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243" w:rsidRPr="003D793C" w:rsidRDefault="00D57567" w:rsidP="003D793C">
      <w:pPr>
        <w:pStyle w:val="Bibliograph"/>
        <w:spacing w:before="0" w:after="0"/>
        <w:jc w:val="center"/>
        <w:rPr>
          <w:rFonts w:asciiTheme="majorBidi" w:hAnsiTheme="majorBidi" w:cstheme="majorBidi"/>
          <w:sz w:val="28"/>
          <w:szCs w:val="28"/>
          <w:lang w:val="fr-FR"/>
        </w:rPr>
      </w:pPr>
      <w:r w:rsidRPr="003D793C">
        <w:rPr>
          <w:rFonts w:asciiTheme="majorBidi" w:hAnsiTheme="majorBidi" w:cstheme="majorBidi"/>
          <w:caps w:val="0"/>
          <w:sz w:val="28"/>
          <w:szCs w:val="28"/>
          <w:lang w:val="fr-FR"/>
        </w:rPr>
        <w:t>BIBIOGRAPHIE</w:t>
      </w:r>
    </w:p>
    <w:p w:rsidR="00E12442" w:rsidRPr="00D57567" w:rsidRDefault="00E12442" w:rsidP="00E12442">
      <w:pPr>
        <w:pStyle w:val="a3"/>
        <w:numPr>
          <w:ilvl w:val="0"/>
          <w:numId w:val="4"/>
        </w:numPr>
        <w:spacing w:before="240" w:line="360" w:lineRule="auto"/>
        <w:ind w:left="567" w:hanging="567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D57567">
        <w:rPr>
          <w:rFonts w:asciiTheme="majorBidi" w:hAnsiTheme="majorBidi" w:cstheme="majorBidi"/>
          <w:sz w:val="24"/>
          <w:szCs w:val="24"/>
        </w:rPr>
        <w:t xml:space="preserve">[J. </w:t>
      </w:r>
      <w:proofErr w:type="spellStart"/>
      <w:r w:rsidRPr="00D57567">
        <w:rPr>
          <w:rFonts w:asciiTheme="majorBidi" w:hAnsiTheme="majorBidi" w:cstheme="majorBidi"/>
          <w:sz w:val="24"/>
          <w:szCs w:val="24"/>
        </w:rPr>
        <w:t>Ferber</w:t>
      </w:r>
      <w:proofErr w:type="spellEnd"/>
      <w:r w:rsidRPr="00D57567">
        <w:rPr>
          <w:rFonts w:asciiTheme="majorBidi" w:hAnsiTheme="majorBidi" w:cstheme="majorBidi"/>
          <w:sz w:val="24"/>
          <w:szCs w:val="24"/>
        </w:rPr>
        <w:t xml:space="preserve">, «Conception et Programmation par Objets », Technologies de Pointe. Informatique, </w:t>
      </w:r>
      <w:proofErr w:type="spellStart"/>
      <w:r w:rsidRPr="00D57567">
        <w:rPr>
          <w:rFonts w:asciiTheme="majorBidi" w:hAnsiTheme="majorBidi" w:cstheme="majorBidi"/>
          <w:sz w:val="24"/>
          <w:szCs w:val="24"/>
        </w:rPr>
        <w:t>Hermes</w:t>
      </w:r>
      <w:proofErr w:type="spellEnd"/>
      <w:r w:rsidRPr="00D57567">
        <w:rPr>
          <w:rFonts w:asciiTheme="majorBidi" w:hAnsiTheme="majorBidi" w:cstheme="majorBidi"/>
          <w:sz w:val="24"/>
          <w:szCs w:val="24"/>
        </w:rPr>
        <w:t>, 1991.]</w:t>
      </w:r>
    </w:p>
    <w:p w:rsidR="00E12442" w:rsidRPr="00D57567" w:rsidRDefault="00E12442" w:rsidP="00E12442">
      <w:pPr>
        <w:pStyle w:val="a3"/>
        <w:numPr>
          <w:ilvl w:val="0"/>
          <w:numId w:val="4"/>
        </w:numPr>
        <w:spacing w:before="240" w:line="360" w:lineRule="auto"/>
        <w:ind w:left="567" w:hanging="567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D57567">
        <w:rPr>
          <w:rFonts w:asciiTheme="majorBidi" w:hAnsiTheme="majorBidi" w:cstheme="majorBidi"/>
          <w:sz w:val="24"/>
          <w:szCs w:val="24"/>
        </w:rPr>
        <w:t xml:space="preserve"> [J. </w:t>
      </w:r>
      <w:proofErr w:type="spellStart"/>
      <w:r w:rsidRPr="00D57567">
        <w:rPr>
          <w:rFonts w:asciiTheme="majorBidi" w:hAnsiTheme="majorBidi" w:cstheme="majorBidi"/>
          <w:sz w:val="24"/>
          <w:szCs w:val="24"/>
        </w:rPr>
        <w:t>Ferber</w:t>
      </w:r>
      <w:proofErr w:type="spellEnd"/>
      <w:r w:rsidRPr="00D57567">
        <w:rPr>
          <w:rFonts w:asciiTheme="majorBidi" w:hAnsiTheme="majorBidi" w:cstheme="majorBidi"/>
          <w:sz w:val="24"/>
          <w:szCs w:val="24"/>
        </w:rPr>
        <w:t xml:space="preserve"> , «Les systèmes multi-agents: Vers une intelligence collective », </w:t>
      </w:r>
      <w:proofErr w:type="spellStart"/>
      <w:r w:rsidRPr="00D57567">
        <w:rPr>
          <w:rFonts w:asciiTheme="majorBidi" w:hAnsiTheme="majorBidi" w:cstheme="majorBidi"/>
          <w:sz w:val="24"/>
          <w:szCs w:val="24"/>
        </w:rPr>
        <w:t>InterEditions</w:t>
      </w:r>
      <w:proofErr w:type="spellEnd"/>
      <w:r w:rsidRPr="00D57567">
        <w:rPr>
          <w:rFonts w:asciiTheme="majorBidi" w:hAnsiTheme="majorBidi" w:cstheme="majorBidi"/>
          <w:sz w:val="24"/>
          <w:szCs w:val="24"/>
        </w:rPr>
        <w:t>, 1995.,]</w:t>
      </w:r>
    </w:p>
    <w:p w:rsidR="00E12442" w:rsidRPr="00D57567" w:rsidRDefault="00756D43" w:rsidP="00E12442">
      <w:pPr>
        <w:pStyle w:val="a3"/>
        <w:numPr>
          <w:ilvl w:val="0"/>
          <w:numId w:val="4"/>
        </w:numPr>
        <w:spacing w:before="240" w:line="360" w:lineRule="auto"/>
        <w:ind w:left="567" w:hanging="567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D5756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EE4CE9" w:rsidRPr="00D57567">
        <w:rPr>
          <w:rFonts w:asciiTheme="majorBidi" w:hAnsiTheme="majorBidi" w:cstheme="majorBidi"/>
          <w:sz w:val="24"/>
          <w:szCs w:val="24"/>
          <w:lang w:val="en-US"/>
        </w:rPr>
        <w:t xml:space="preserve"> [A.F. </w:t>
      </w:r>
      <w:proofErr w:type="spellStart"/>
      <w:r w:rsidR="00EE4CE9" w:rsidRPr="00D57567">
        <w:rPr>
          <w:rFonts w:asciiTheme="majorBidi" w:hAnsiTheme="majorBidi" w:cstheme="majorBidi"/>
          <w:sz w:val="24"/>
          <w:szCs w:val="24"/>
          <w:lang w:val="en-US"/>
        </w:rPr>
        <w:t>Smeaton</w:t>
      </w:r>
      <w:proofErr w:type="spellEnd"/>
      <w:r w:rsidR="00EE4CE9" w:rsidRPr="00D57567">
        <w:rPr>
          <w:rFonts w:asciiTheme="majorBidi" w:hAnsiTheme="majorBidi" w:cstheme="majorBidi"/>
          <w:sz w:val="24"/>
          <w:szCs w:val="24"/>
          <w:lang w:val="en-US"/>
        </w:rPr>
        <w:t>. “ Information retrieval and natural language processing”. In proceedings of a conference jointly sponsored by ASLIB, University of York, march 1989,page 2.]</w:t>
      </w:r>
    </w:p>
    <w:p w:rsidR="00E12442" w:rsidRPr="00D57567" w:rsidRDefault="00A00A5A" w:rsidP="00E12442">
      <w:pPr>
        <w:pStyle w:val="a3"/>
        <w:numPr>
          <w:ilvl w:val="0"/>
          <w:numId w:val="4"/>
        </w:numPr>
        <w:spacing w:before="240" w:line="360" w:lineRule="auto"/>
        <w:ind w:left="567" w:hanging="567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D57567">
        <w:rPr>
          <w:rFonts w:asciiTheme="majorBidi" w:hAnsiTheme="majorBidi" w:cstheme="majorBidi"/>
          <w:sz w:val="24"/>
          <w:szCs w:val="24"/>
        </w:rPr>
        <w:t xml:space="preserve">[B. </w:t>
      </w:r>
      <w:proofErr w:type="spellStart"/>
      <w:r w:rsidRPr="00D57567">
        <w:rPr>
          <w:rFonts w:asciiTheme="majorBidi" w:hAnsiTheme="majorBidi" w:cstheme="majorBidi"/>
          <w:sz w:val="24"/>
          <w:szCs w:val="24"/>
        </w:rPr>
        <w:t>Chaib-draa</w:t>
      </w:r>
      <w:proofErr w:type="spellEnd"/>
      <w:r w:rsidRPr="00D57567">
        <w:rPr>
          <w:rFonts w:asciiTheme="majorBidi" w:hAnsiTheme="majorBidi" w:cstheme="majorBidi"/>
          <w:sz w:val="24"/>
          <w:szCs w:val="24"/>
        </w:rPr>
        <w:t>, «</w:t>
      </w:r>
      <w:proofErr w:type="spellStart"/>
      <w:r w:rsidRPr="00D57567">
        <w:rPr>
          <w:rFonts w:asciiTheme="majorBidi" w:hAnsiTheme="majorBidi" w:cstheme="majorBidi"/>
          <w:sz w:val="24"/>
          <w:szCs w:val="24"/>
        </w:rPr>
        <w:t>DistributedArtificial</w:t>
      </w:r>
      <w:proofErr w:type="spellEnd"/>
      <w:r w:rsidRPr="00D57567">
        <w:rPr>
          <w:rFonts w:asciiTheme="majorBidi" w:hAnsiTheme="majorBidi" w:cstheme="majorBidi"/>
          <w:sz w:val="24"/>
          <w:szCs w:val="24"/>
        </w:rPr>
        <w:t xml:space="preserve"> Intelligence », editors, </w:t>
      </w:r>
      <w:proofErr w:type="spellStart"/>
      <w:r w:rsidRPr="00D57567">
        <w:rPr>
          <w:rFonts w:asciiTheme="majorBidi" w:hAnsiTheme="majorBidi" w:cstheme="majorBidi"/>
          <w:sz w:val="24"/>
          <w:szCs w:val="24"/>
        </w:rPr>
        <w:t>EncyclopediaOf</w:t>
      </w:r>
      <w:proofErr w:type="spellEnd"/>
      <w:r w:rsidRPr="00D57567">
        <w:rPr>
          <w:rFonts w:asciiTheme="majorBidi" w:hAnsiTheme="majorBidi" w:cstheme="majorBidi"/>
          <w:sz w:val="24"/>
          <w:szCs w:val="24"/>
        </w:rPr>
        <w:t xml:space="preserve"> Computer Science And </w:t>
      </w:r>
      <w:proofErr w:type="spellStart"/>
      <w:r w:rsidRPr="00D57567">
        <w:rPr>
          <w:rFonts w:asciiTheme="majorBidi" w:hAnsiTheme="majorBidi" w:cstheme="majorBidi"/>
          <w:sz w:val="24"/>
          <w:szCs w:val="24"/>
        </w:rPr>
        <w:t>Technology</w:t>
      </w:r>
      <w:proofErr w:type="spellEnd"/>
      <w:r w:rsidRPr="00D57567">
        <w:rPr>
          <w:rFonts w:asciiTheme="majorBidi" w:hAnsiTheme="majorBidi" w:cstheme="majorBidi"/>
          <w:sz w:val="24"/>
          <w:szCs w:val="24"/>
        </w:rPr>
        <w:t xml:space="preserve">, volume 31, Marcel Dekker, </w:t>
      </w:r>
      <w:proofErr w:type="spellStart"/>
      <w:r w:rsidRPr="00D57567">
        <w:rPr>
          <w:rFonts w:asciiTheme="majorBidi" w:hAnsiTheme="majorBidi" w:cstheme="majorBidi"/>
          <w:sz w:val="24"/>
          <w:szCs w:val="24"/>
        </w:rPr>
        <w:t>Inc</w:t>
      </w:r>
      <w:proofErr w:type="spellEnd"/>
      <w:r w:rsidRPr="00D57567">
        <w:rPr>
          <w:rFonts w:asciiTheme="majorBidi" w:hAnsiTheme="majorBidi" w:cstheme="majorBidi"/>
          <w:sz w:val="24"/>
          <w:szCs w:val="24"/>
        </w:rPr>
        <w:t>, 1994. pages 215-243.].</w:t>
      </w:r>
    </w:p>
    <w:p w:rsidR="00E12442" w:rsidRPr="00D57567" w:rsidRDefault="00A00A5A" w:rsidP="00E12442">
      <w:pPr>
        <w:pStyle w:val="a3"/>
        <w:numPr>
          <w:ilvl w:val="0"/>
          <w:numId w:val="4"/>
        </w:numPr>
        <w:spacing w:before="240" w:line="360" w:lineRule="auto"/>
        <w:ind w:left="567" w:hanging="567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D57567">
        <w:rPr>
          <w:rFonts w:asciiTheme="majorBidi" w:hAnsiTheme="majorBidi" w:cstheme="majorBidi"/>
          <w:sz w:val="24"/>
          <w:szCs w:val="24"/>
        </w:rPr>
        <w:t xml:space="preserve"> </w:t>
      </w:r>
      <w:r w:rsidR="000C5243" w:rsidRPr="00D57567">
        <w:rPr>
          <w:rFonts w:asciiTheme="majorBidi" w:hAnsiTheme="majorBidi" w:cstheme="majorBidi"/>
          <w:sz w:val="24"/>
          <w:szCs w:val="24"/>
        </w:rPr>
        <w:t xml:space="preserve">[C. </w:t>
      </w:r>
      <w:proofErr w:type="spellStart"/>
      <w:r w:rsidR="000C5243" w:rsidRPr="00D57567">
        <w:rPr>
          <w:rFonts w:asciiTheme="majorBidi" w:hAnsiTheme="majorBidi" w:cstheme="majorBidi"/>
          <w:sz w:val="24"/>
          <w:szCs w:val="24"/>
        </w:rPr>
        <w:t>Pegard</w:t>
      </w:r>
      <w:proofErr w:type="spellEnd"/>
      <w:r w:rsidR="000C5243" w:rsidRPr="00D57567">
        <w:rPr>
          <w:rFonts w:asciiTheme="majorBidi" w:hAnsiTheme="majorBidi" w:cstheme="majorBidi"/>
          <w:sz w:val="24"/>
          <w:szCs w:val="24"/>
        </w:rPr>
        <w:t xml:space="preserve">, «Coordination de robots mobiles Autonomes, application aux chantiers automatisés», </w:t>
      </w:r>
      <w:proofErr w:type="spellStart"/>
      <w:r w:rsidR="000C5243" w:rsidRPr="00D57567">
        <w:rPr>
          <w:rFonts w:asciiTheme="majorBidi" w:hAnsiTheme="majorBidi" w:cstheme="majorBidi"/>
          <w:sz w:val="24"/>
          <w:szCs w:val="24"/>
        </w:rPr>
        <w:t>PhD</w:t>
      </w:r>
      <w:proofErr w:type="spellEnd"/>
      <w:r w:rsidR="000C5243" w:rsidRPr="00D5756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C5243" w:rsidRPr="00D57567">
        <w:rPr>
          <w:rFonts w:asciiTheme="majorBidi" w:hAnsiTheme="majorBidi" w:cstheme="majorBidi"/>
          <w:sz w:val="24"/>
          <w:szCs w:val="24"/>
        </w:rPr>
        <w:t>thesis</w:t>
      </w:r>
      <w:proofErr w:type="spellEnd"/>
      <w:r w:rsidR="000C5243" w:rsidRPr="00D57567">
        <w:rPr>
          <w:rFonts w:asciiTheme="majorBidi" w:hAnsiTheme="majorBidi" w:cstheme="majorBidi"/>
          <w:sz w:val="24"/>
          <w:szCs w:val="24"/>
        </w:rPr>
        <w:t>, Université de Picardie, 1988.]).</w:t>
      </w:r>
    </w:p>
    <w:p w:rsidR="005E4B09" w:rsidRPr="00D57567" w:rsidRDefault="000C5243" w:rsidP="00E12442">
      <w:pPr>
        <w:pStyle w:val="a3"/>
        <w:numPr>
          <w:ilvl w:val="0"/>
          <w:numId w:val="4"/>
        </w:numPr>
        <w:spacing w:before="240" w:line="360" w:lineRule="auto"/>
        <w:ind w:left="567" w:hanging="567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D57567">
        <w:rPr>
          <w:rFonts w:asciiTheme="majorBidi" w:hAnsiTheme="majorBidi" w:cstheme="majorBidi"/>
          <w:sz w:val="24"/>
          <w:szCs w:val="24"/>
          <w:lang w:val="en-US"/>
        </w:rPr>
        <w:t xml:space="preserve">[D. D. </w:t>
      </w:r>
      <w:proofErr w:type="spellStart"/>
      <w:r w:rsidRPr="00D57567">
        <w:rPr>
          <w:rFonts w:asciiTheme="majorBidi" w:hAnsiTheme="majorBidi" w:cstheme="majorBidi"/>
          <w:sz w:val="24"/>
          <w:szCs w:val="24"/>
          <w:lang w:val="en-US"/>
        </w:rPr>
        <w:t>Korkill</w:t>
      </w:r>
      <w:proofErr w:type="spellEnd"/>
      <w:r w:rsidRPr="00D57567">
        <w:rPr>
          <w:rFonts w:asciiTheme="majorBidi" w:hAnsiTheme="majorBidi" w:cstheme="majorBidi"/>
          <w:sz w:val="24"/>
          <w:szCs w:val="24"/>
          <w:lang w:val="en-US"/>
        </w:rPr>
        <w:t xml:space="preserve">., E. H. </w:t>
      </w:r>
      <w:proofErr w:type="spellStart"/>
      <w:r w:rsidRPr="00D57567">
        <w:rPr>
          <w:rFonts w:asciiTheme="majorBidi" w:hAnsiTheme="majorBidi" w:cstheme="majorBidi"/>
          <w:sz w:val="24"/>
          <w:szCs w:val="24"/>
          <w:lang w:val="en-US"/>
        </w:rPr>
        <w:t>Durfee</w:t>
      </w:r>
      <w:proofErr w:type="spellEnd"/>
      <w:r w:rsidRPr="00D57567">
        <w:rPr>
          <w:rFonts w:asciiTheme="majorBidi" w:hAnsiTheme="majorBidi" w:cstheme="majorBidi"/>
          <w:sz w:val="24"/>
          <w:szCs w:val="24"/>
          <w:lang w:val="en-US"/>
        </w:rPr>
        <w:t xml:space="preserve">,  and V. R. Gasser, «Coherent Cooperation Among Communicating Problem Solvers », IEEE Transactions on Computers </w:t>
      </w:r>
    </w:p>
    <w:p w:rsidR="005E4B09" w:rsidRPr="00D57567" w:rsidRDefault="000C5243" w:rsidP="00E12442">
      <w:pPr>
        <w:pStyle w:val="a3"/>
        <w:spacing w:before="240" w:line="360" w:lineRule="auto"/>
        <w:ind w:left="0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D57567">
        <w:rPr>
          <w:rFonts w:asciiTheme="majorBidi" w:hAnsiTheme="majorBidi" w:cstheme="majorBidi"/>
          <w:sz w:val="24"/>
          <w:szCs w:val="24"/>
          <w:lang w:val="en-US"/>
        </w:rPr>
        <w:t>C-36, 1987, pages 1275-1291.]</w:t>
      </w:r>
    </w:p>
    <w:p w:rsidR="00993276" w:rsidRPr="00D57567" w:rsidRDefault="000C5243" w:rsidP="00E12442">
      <w:pPr>
        <w:pStyle w:val="a3"/>
        <w:numPr>
          <w:ilvl w:val="0"/>
          <w:numId w:val="4"/>
        </w:numPr>
        <w:spacing w:before="240" w:line="360" w:lineRule="auto"/>
        <w:ind w:left="0" w:firstLine="0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D57567">
        <w:rPr>
          <w:rFonts w:asciiTheme="majorBidi" w:hAnsiTheme="majorBidi" w:cstheme="majorBidi"/>
          <w:sz w:val="24"/>
          <w:szCs w:val="24"/>
          <w:lang w:val="en-US"/>
        </w:rPr>
        <w:t>[</w:t>
      </w:r>
      <w:proofErr w:type="spellStart"/>
      <w:r w:rsidRPr="00D57567">
        <w:rPr>
          <w:rFonts w:asciiTheme="majorBidi" w:hAnsiTheme="majorBidi" w:cstheme="majorBidi"/>
          <w:sz w:val="24"/>
          <w:szCs w:val="24"/>
          <w:lang w:val="en-US"/>
        </w:rPr>
        <w:t>Huimin</w:t>
      </w:r>
      <w:proofErr w:type="spellEnd"/>
      <w:r w:rsidRPr="00D57567">
        <w:rPr>
          <w:rFonts w:asciiTheme="majorBidi" w:hAnsiTheme="majorBidi" w:cstheme="majorBidi"/>
          <w:sz w:val="24"/>
          <w:szCs w:val="24"/>
          <w:lang w:val="en-US"/>
        </w:rPr>
        <w:t xml:space="preserve">, Chen. Design and </w:t>
      </w:r>
      <w:proofErr w:type="spellStart"/>
      <w:r w:rsidRPr="00D57567">
        <w:rPr>
          <w:rFonts w:asciiTheme="majorBidi" w:hAnsiTheme="majorBidi" w:cstheme="majorBidi"/>
          <w:sz w:val="24"/>
          <w:szCs w:val="24"/>
          <w:lang w:val="en-US"/>
        </w:rPr>
        <w:t>implémentation</w:t>
      </w:r>
      <w:proofErr w:type="spellEnd"/>
      <w:r w:rsidRPr="00D57567">
        <w:rPr>
          <w:rFonts w:asciiTheme="majorBidi" w:hAnsiTheme="majorBidi" w:cstheme="majorBidi"/>
          <w:sz w:val="24"/>
          <w:szCs w:val="24"/>
          <w:lang w:val="en-US"/>
        </w:rPr>
        <w:t xml:space="preserve"> of the agent-</w:t>
      </w:r>
      <w:proofErr w:type="spellStart"/>
      <w:r w:rsidRPr="00D57567">
        <w:rPr>
          <w:rFonts w:asciiTheme="majorBidi" w:hAnsiTheme="majorBidi" w:cstheme="majorBidi"/>
          <w:sz w:val="24"/>
          <w:szCs w:val="24"/>
          <w:lang w:val="en-US"/>
        </w:rPr>
        <w:t>basedEVMs</w:t>
      </w:r>
      <w:proofErr w:type="spellEnd"/>
      <w:r w:rsidRPr="00D57567">
        <w:rPr>
          <w:rFonts w:asciiTheme="majorBidi" w:hAnsiTheme="majorBidi" w:cstheme="majorBidi"/>
          <w:sz w:val="24"/>
          <w:szCs w:val="24"/>
          <w:lang w:val="en-US"/>
        </w:rPr>
        <w:t xml:space="preserve"> system. 2000.].</w:t>
      </w:r>
    </w:p>
    <w:p w:rsidR="00E12442" w:rsidRPr="00D57567" w:rsidRDefault="002C0A4A" w:rsidP="00E12442">
      <w:pPr>
        <w:pStyle w:val="a3"/>
        <w:numPr>
          <w:ilvl w:val="0"/>
          <w:numId w:val="4"/>
        </w:numPr>
        <w:spacing w:before="240" w:line="360" w:lineRule="auto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w:r w:rsidRPr="00D57567">
        <w:rPr>
          <w:rFonts w:asciiTheme="majorBidi" w:hAnsiTheme="majorBidi" w:cstheme="majorBidi"/>
          <w:sz w:val="24"/>
          <w:szCs w:val="24"/>
          <w:lang w:val="en-US"/>
        </w:rPr>
        <w:t xml:space="preserve">[J.  </w:t>
      </w:r>
      <w:proofErr w:type="spellStart"/>
      <w:r w:rsidRPr="00D57567">
        <w:rPr>
          <w:rFonts w:asciiTheme="majorBidi" w:hAnsiTheme="majorBidi" w:cstheme="majorBidi"/>
          <w:sz w:val="24"/>
          <w:szCs w:val="24"/>
          <w:lang w:val="en-US"/>
        </w:rPr>
        <w:t>Hendler</w:t>
      </w:r>
      <w:proofErr w:type="spellEnd"/>
      <w:r w:rsidRPr="00D57567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D57567">
        <w:rPr>
          <w:rFonts w:asciiTheme="majorBidi" w:hAnsiTheme="majorBidi" w:cstheme="majorBidi"/>
          <w:sz w:val="24"/>
          <w:szCs w:val="24"/>
          <w:lang w:val="en-US"/>
        </w:rPr>
        <w:t>T.Berners</w:t>
      </w:r>
      <w:proofErr w:type="spellEnd"/>
      <w:r w:rsidRPr="00D57567">
        <w:rPr>
          <w:rFonts w:asciiTheme="majorBidi" w:hAnsiTheme="majorBidi" w:cstheme="majorBidi"/>
          <w:sz w:val="24"/>
          <w:szCs w:val="24"/>
          <w:lang w:val="en-US"/>
        </w:rPr>
        <w:t xml:space="preserve">-Lee, et O.  </w:t>
      </w:r>
      <w:proofErr w:type="spellStart"/>
      <w:r w:rsidRPr="00D57567">
        <w:rPr>
          <w:rFonts w:asciiTheme="majorBidi" w:hAnsiTheme="majorBidi" w:cstheme="majorBidi"/>
          <w:sz w:val="24"/>
          <w:szCs w:val="24"/>
          <w:lang w:val="en-US"/>
        </w:rPr>
        <w:t>Lassila</w:t>
      </w:r>
      <w:proofErr w:type="spellEnd"/>
      <w:r w:rsidRPr="00D57567">
        <w:rPr>
          <w:rFonts w:asciiTheme="majorBidi" w:hAnsiTheme="majorBidi" w:cstheme="majorBidi"/>
          <w:sz w:val="24"/>
          <w:szCs w:val="24"/>
          <w:lang w:val="en-US"/>
        </w:rPr>
        <w:t>.«The Semantic Web». Scientific American Magazine, may 2001, p35-43.]</w:t>
      </w:r>
    </w:p>
    <w:p w:rsidR="00E12442" w:rsidRPr="00D57567" w:rsidRDefault="002C0A4A" w:rsidP="00E12442">
      <w:pPr>
        <w:pStyle w:val="a3"/>
        <w:numPr>
          <w:ilvl w:val="0"/>
          <w:numId w:val="4"/>
        </w:numPr>
        <w:spacing w:before="240" w:line="360" w:lineRule="auto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w:r w:rsidRPr="00D57567">
        <w:rPr>
          <w:rFonts w:asciiTheme="majorBidi" w:hAnsiTheme="majorBidi" w:cstheme="majorBidi"/>
          <w:sz w:val="24"/>
          <w:szCs w:val="24"/>
          <w:lang w:val="en-US"/>
        </w:rPr>
        <w:t xml:space="preserve">[J. M. Kleinberg. “Authoritative sources in a hyperlinked environment”. </w:t>
      </w:r>
      <w:r w:rsidRPr="00D57567">
        <w:rPr>
          <w:rFonts w:asciiTheme="majorBidi" w:hAnsiTheme="majorBidi" w:cstheme="majorBidi"/>
          <w:sz w:val="24"/>
          <w:szCs w:val="24"/>
        </w:rPr>
        <w:t>J.ACM,46(5):604–632, 1999.]</w:t>
      </w:r>
    </w:p>
    <w:p w:rsidR="00E12442" w:rsidRPr="00D57567" w:rsidRDefault="002C0A4A" w:rsidP="00E12442">
      <w:pPr>
        <w:pStyle w:val="a3"/>
        <w:numPr>
          <w:ilvl w:val="0"/>
          <w:numId w:val="4"/>
        </w:numPr>
        <w:spacing w:before="240" w:line="360" w:lineRule="auto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w:r w:rsidRPr="00D57567">
        <w:rPr>
          <w:rFonts w:asciiTheme="majorBidi" w:eastAsia="Times New Roman" w:hAnsiTheme="majorBidi" w:cstheme="majorBidi"/>
          <w:sz w:val="24"/>
          <w:szCs w:val="24"/>
          <w:lang w:eastAsia="fr-FR"/>
        </w:rPr>
        <w:t>[</w:t>
      </w:r>
      <w:proofErr w:type="spellStart"/>
      <w:r w:rsidRPr="00D57567">
        <w:rPr>
          <w:rFonts w:asciiTheme="majorBidi" w:eastAsia="Times New Roman" w:hAnsiTheme="majorBidi" w:cstheme="majorBidi"/>
          <w:sz w:val="24"/>
          <w:szCs w:val="24"/>
          <w:lang w:eastAsia="fr-FR"/>
        </w:rPr>
        <w:t>L.Tamine</w:t>
      </w:r>
      <w:proofErr w:type="spellEnd"/>
      <w:r w:rsidRPr="00D57567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,  </w:t>
      </w:r>
      <w:proofErr w:type="spellStart"/>
      <w:r w:rsidRPr="00D57567">
        <w:rPr>
          <w:rFonts w:asciiTheme="majorBidi" w:eastAsia="Times New Roman" w:hAnsiTheme="majorBidi" w:cstheme="majorBidi"/>
          <w:sz w:val="24"/>
          <w:szCs w:val="24"/>
          <w:lang w:eastAsia="fr-FR"/>
        </w:rPr>
        <w:t>Bahsoun</w:t>
      </w:r>
      <w:proofErr w:type="spellEnd"/>
      <w:r w:rsidRPr="00D57567">
        <w:rPr>
          <w:rFonts w:asciiTheme="majorBidi" w:eastAsia="Times New Roman" w:hAnsiTheme="majorBidi" w:cstheme="majorBidi"/>
          <w:sz w:val="24"/>
          <w:szCs w:val="24"/>
          <w:lang w:eastAsia="fr-FR"/>
        </w:rPr>
        <w:t>, W., « Définition d’un profil multidimensionnel de l’utilisateur », Actes de CORIA 2006, Lyon, France, 15-17 mars, 2006, p. 225-236 ]</w:t>
      </w:r>
    </w:p>
    <w:p w:rsidR="002C0A4A" w:rsidRPr="00D57567" w:rsidRDefault="002C0A4A" w:rsidP="00E12442">
      <w:pPr>
        <w:pStyle w:val="a3"/>
        <w:numPr>
          <w:ilvl w:val="0"/>
          <w:numId w:val="4"/>
        </w:numPr>
        <w:spacing w:before="240" w:line="360" w:lineRule="auto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w:r w:rsidRPr="00D57567">
        <w:rPr>
          <w:rFonts w:asciiTheme="majorBidi" w:eastAsia="Times New Roman" w:hAnsiTheme="majorBidi" w:cstheme="majorBidi"/>
          <w:sz w:val="24"/>
          <w:szCs w:val="24"/>
          <w:lang w:val="en-US" w:eastAsia="fr-FR"/>
        </w:rPr>
        <w:t>[</w:t>
      </w:r>
      <w:r w:rsidRPr="00D57567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</w:t>
      </w:r>
      <w:proofErr w:type="spellStart"/>
      <w:r w:rsidRPr="00D57567">
        <w:rPr>
          <w:rFonts w:asciiTheme="majorBidi" w:eastAsia="Times New Roman" w:hAnsiTheme="majorBidi" w:cstheme="majorBidi"/>
          <w:sz w:val="24"/>
          <w:szCs w:val="24"/>
          <w:lang w:eastAsia="fr-FR"/>
        </w:rPr>
        <w:t>M.Bouzeghoub</w:t>
      </w:r>
      <w:proofErr w:type="spellEnd"/>
      <w:r w:rsidRPr="00D57567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, </w:t>
      </w:r>
      <w:proofErr w:type="spellStart"/>
      <w:r w:rsidRPr="00D57567">
        <w:rPr>
          <w:rFonts w:asciiTheme="majorBidi" w:eastAsia="Times New Roman" w:hAnsiTheme="majorBidi" w:cstheme="majorBidi"/>
          <w:sz w:val="24"/>
          <w:szCs w:val="24"/>
          <w:lang w:eastAsia="fr-FR"/>
        </w:rPr>
        <w:t>D.Kostadinov</w:t>
      </w:r>
      <w:proofErr w:type="spellEnd"/>
      <w:r w:rsidRPr="00D57567">
        <w:rPr>
          <w:rFonts w:asciiTheme="majorBidi" w:eastAsia="Times New Roman" w:hAnsiTheme="majorBidi" w:cstheme="majorBidi"/>
          <w:sz w:val="24"/>
          <w:szCs w:val="24"/>
          <w:lang w:eastAsia="fr-FR"/>
        </w:rPr>
        <w:t>,  « Personnalisation de l’information : aperçu de l'état de l'art et définition d'un modèle flexible de profils», Actes de CORIA 2005, Grenoble, France, 9-11 mars, 2005, p. 201-218. ]</w:t>
      </w:r>
    </w:p>
    <w:p w:rsidR="002C0A4A" w:rsidRPr="00D57567" w:rsidRDefault="002C0A4A" w:rsidP="00E12442">
      <w:pPr>
        <w:pStyle w:val="a3"/>
        <w:numPr>
          <w:ilvl w:val="0"/>
          <w:numId w:val="4"/>
        </w:numPr>
        <w:spacing w:before="240" w:line="360" w:lineRule="auto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w:r w:rsidRPr="00D57567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[M. F. </w:t>
      </w:r>
      <w:proofErr w:type="spellStart"/>
      <w:r w:rsidRPr="00D57567">
        <w:rPr>
          <w:rFonts w:asciiTheme="majorBidi" w:eastAsia="Times New Roman" w:hAnsiTheme="majorBidi" w:cstheme="majorBidi"/>
          <w:sz w:val="24"/>
          <w:szCs w:val="24"/>
          <w:lang w:eastAsia="fr-FR"/>
        </w:rPr>
        <w:t>Mctear</w:t>
      </w:r>
      <w:proofErr w:type="spellEnd"/>
      <w:r w:rsidRPr="00D57567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. User </w:t>
      </w:r>
      <w:proofErr w:type="spellStart"/>
      <w:r w:rsidRPr="00D57567">
        <w:rPr>
          <w:rFonts w:asciiTheme="majorBidi" w:eastAsia="Times New Roman" w:hAnsiTheme="majorBidi" w:cstheme="majorBidi"/>
          <w:sz w:val="24"/>
          <w:szCs w:val="24"/>
          <w:lang w:eastAsia="fr-FR"/>
        </w:rPr>
        <w:t>modelling</w:t>
      </w:r>
      <w:proofErr w:type="spellEnd"/>
      <w:r w:rsidRPr="00D57567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for adaptive computer </w:t>
      </w:r>
      <w:proofErr w:type="spellStart"/>
      <w:r w:rsidRPr="00D57567">
        <w:rPr>
          <w:rFonts w:asciiTheme="majorBidi" w:eastAsia="Times New Roman" w:hAnsiTheme="majorBidi" w:cstheme="majorBidi"/>
          <w:sz w:val="24"/>
          <w:szCs w:val="24"/>
          <w:lang w:eastAsia="fr-FR"/>
        </w:rPr>
        <w:t>systems</w:t>
      </w:r>
      <w:proofErr w:type="spellEnd"/>
      <w:r w:rsidRPr="00D57567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: a </w:t>
      </w:r>
      <w:proofErr w:type="spellStart"/>
      <w:r w:rsidRPr="00D57567">
        <w:rPr>
          <w:rFonts w:asciiTheme="majorBidi" w:eastAsia="Times New Roman" w:hAnsiTheme="majorBidi" w:cstheme="majorBidi"/>
          <w:sz w:val="24"/>
          <w:szCs w:val="24"/>
          <w:lang w:eastAsia="fr-FR"/>
        </w:rPr>
        <w:t>survey</w:t>
      </w:r>
      <w:proofErr w:type="spellEnd"/>
      <w:r w:rsidRPr="00D57567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of </w:t>
      </w:r>
      <w:proofErr w:type="spellStart"/>
      <w:r w:rsidRPr="00D57567">
        <w:rPr>
          <w:rFonts w:asciiTheme="majorBidi" w:eastAsia="Times New Roman" w:hAnsiTheme="majorBidi" w:cstheme="majorBidi"/>
          <w:sz w:val="24"/>
          <w:szCs w:val="24"/>
          <w:lang w:eastAsia="fr-FR"/>
        </w:rPr>
        <w:t>recent</w:t>
      </w:r>
      <w:proofErr w:type="spellEnd"/>
      <w:r w:rsidRPr="00D57567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</w:t>
      </w:r>
      <w:proofErr w:type="spellStart"/>
      <w:r w:rsidRPr="00D57567">
        <w:rPr>
          <w:rFonts w:asciiTheme="majorBidi" w:eastAsia="Times New Roman" w:hAnsiTheme="majorBidi" w:cstheme="majorBidi"/>
          <w:sz w:val="24"/>
          <w:szCs w:val="24"/>
          <w:lang w:eastAsia="fr-FR"/>
        </w:rPr>
        <w:t>developments</w:t>
      </w:r>
      <w:proofErr w:type="spellEnd"/>
      <w:r w:rsidRPr="00D57567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.” </w:t>
      </w:r>
      <w:proofErr w:type="spellStart"/>
      <w:r w:rsidRPr="00D57567">
        <w:rPr>
          <w:rFonts w:asciiTheme="majorBidi" w:eastAsia="Times New Roman" w:hAnsiTheme="majorBidi" w:cstheme="majorBidi"/>
          <w:sz w:val="24"/>
          <w:szCs w:val="24"/>
          <w:lang w:eastAsia="fr-FR"/>
        </w:rPr>
        <w:t>Artificial</w:t>
      </w:r>
      <w:proofErr w:type="spellEnd"/>
      <w:r w:rsidRPr="00D57567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Intelligence </w:t>
      </w:r>
      <w:proofErr w:type="spellStart"/>
      <w:r w:rsidRPr="00D57567">
        <w:rPr>
          <w:rFonts w:asciiTheme="majorBidi" w:eastAsia="Times New Roman" w:hAnsiTheme="majorBidi" w:cstheme="majorBidi"/>
          <w:sz w:val="24"/>
          <w:szCs w:val="24"/>
          <w:lang w:eastAsia="fr-FR"/>
        </w:rPr>
        <w:t>Review</w:t>
      </w:r>
      <w:proofErr w:type="spellEnd"/>
      <w:r w:rsidRPr="00D57567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7: 157-184, 1993.]</w:t>
      </w:r>
    </w:p>
    <w:p w:rsidR="002C0A4A" w:rsidRPr="00D57567" w:rsidRDefault="002C0A4A" w:rsidP="00E12442">
      <w:pPr>
        <w:pStyle w:val="a3"/>
        <w:spacing w:before="240" w:line="360" w:lineRule="auto"/>
        <w:ind w:left="0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:rsidR="000C5243" w:rsidRPr="00D57567" w:rsidRDefault="00980E92" w:rsidP="00E12442">
      <w:pPr>
        <w:pStyle w:val="a3"/>
        <w:numPr>
          <w:ilvl w:val="0"/>
          <w:numId w:val="4"/>
        </w:numPr>
        <w:spacing w:before="240" w:line="360" w:lineRule="auto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w:r w:rsidRPr="00D57567">
        <w:rPr>
          <w:rFonts w:asciiTheme="majorBidi" w:hAnsiTheme="majorBidi" w:cstheme="majorBidi"/>
          <w:sz w:val="24"/>
          <w:szCs w:val="24"/>
        </w:rPr>
        <w:t xml:space="preserve"> </w:t>
      </w:r>
      <w:r w:rsidR="000C5243" w:rsidRPr="00D57567">
        <w:rPr>
          <w:rFonts w:asciiTheme="majorBidi" w:hAnsiTheme="majorBidi" w:cstheme="majorBidi"/>
          <w:sz w:val="24"/>
          <w:szCs w:val="24"/>
        </w:rPr>
        <w:t>[</w:t>
      </w:r>
      <w:proofErr w:type="spellStart"/>
      <w:r w:rsidR="000C5243" w:rsidRPr="00D57567">
        <w:rPr>
          <w:rFonts w:asciiTheme="majorBidi" w:hAnsiTheme="majorBidi" w:cstheme="majorBidi"/>
          <w:sz w:val="24"/>
          <w:szCs w:val="24"/>
        </w:rPr>
        <w:t>O.Boissier</w:t>
      </w:r>
      <w:proofErr w:type="spellEnd"/>
      <w:r w:rsidR="000C5243" w:rsidRPr="00D57567">
        <w:rPr>
          <w:rFonts w:asciiTheme="majorBidi" w:hAnsiTheme="majorBidi" w:cstheme="majorBidi"/>
          <w:sz w:val="24"/>
          <w:szCs w:val="24"/>
        </w:rPr>
        <w:t xml:space="preserve">, P. </w:t>
      </w:r>
      <w:proofErr w:type="spellStart"/>
      <w:r w:rsidR="000C5243" w:rsidRPr="00D57567">
        <w:rPr>
          <w:rFonts w:asciiTheme="majorBidi" w:hAnsiTheme="majorBidi" w:cstheme="majorBidi"/>
          <w:sz w:val="24"/>
          <w:szCs w:val="24"/>
        </w:rPr>
        <w:t>Glize</w:t>
      </w:r>
      <w:proofErr w:type="spellEnd"/>
      <w:r w:rsidR="000C5243" w:rsidRPr="00D57567">
        <w:rPr>
          <w:rFonts w:asciiTheme="majorBidi" w:hAnsiTheme="majorBidi" w:cstheme="majorBidi"/>
          <w:sz w:val="24"/>
          <w:szCs w:val="24"/>
        </w:rPr>
        <w:t xml:space="preserve"> ,</w:t>
      </w:r>
      <w:proofErr w:type="spellStart"/>
      <w:r w:rsidR="000C5243" w:rsidRPr="00D57567">
        <w:rPr>
          <w:rFonts w:asciiTheme="majorBidi" w:hAnsiTheme="majorBidi" w:cstheme="majorBidi"/>
          <w:sz w:val="24"/>
          <w:szCs w:val="24"/>
        </w:rPr>
        <w:t>S.Gitton</w:t>
      </w:r>
      <w:proofErr w:type="spellEnd"/>
      <w:r w:rsidR="000C5243" w:rsidRPr="00D57567">
        <w:rPr>
          <w:rFonts w:asciiTheme="majorBidi" w:hAnsiTheme="majorBidi" w:cstheme="majorBidi"/>
          <w:sz w:val="24"/>
          <w:szCs w:val="24"/>
        </w:rPr>
        <w:t xml:space="preserve">, ,: </w:t>
      </w:r>
      <w:r w:rsidR="000C5243" w:rsidRPr="00D57567">
        <w:rPr>
          <w:rFonts w:asciiTheme="majorBidi" w:hAnsiTheme="majorBidi" w:cstheme="majorBidi"/>
          <w:i/>
          <w:iCs/>
          <w:sz w:val="24"/>
          <w:szCs w:val="24"/>
        </w:rPr>
        <w:t>Caractéristiques des Systèmes et des Applications .</w:t>
      </w:r>
      <w:r w:rsidR="000C5243" w:rsidRPr="00D57567">
        <w:rPr>
          <w:rFonts w:asciiTheme="majorBidi" w:hAnsiTheme="majorBidi" w:cstheme="majorBidi"/>
          <w:sz w:val="24"/>
          <w:szCs w:val="24"/>
        </w:rPr>
        <w:t>Systèmes Multi-Agents, Observatoire Français des Techniques Avancées, ARAGO 29, Diffusion Editions TEC &amp; DOC, 2004,p. 25-54.].</w:t>
      </w:r>
    </w:p>
    <w:p w:rsidR="00E12442" w:rsidRPr="00D57567" w:rsidRDefault="00E12442" w:rsidP="00E12442">
      <w:pPr>
        <w:pStyle w:val="a3"/>
        <w:numPr>
          <w:ilvl w:val="0"/>
          <w:numId w:val="4"/>
        </w:numPr>
        <w:spacing w:before="240" w:line="360" w:lineRule="auto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w:r w:rsidRPr="00D57567">
        <w:rPr>
          <w:rFonts w:asciiTheme="majorBidi" w:hAnsiTheme="majorBidi" w:cstheme="majorBidi"/>
          <w:sz w:val="24"/>
          <w:szCs w:val="24"/>
        </w:rPr>
        <w:t>[</w:t>
      </w:r>
      <w:r w:rsidR="000C5243" w:rsidRPr="00D57567">
        <w:rPr>
          <w:rFonts w:asciiTheme="majorBidi" w:hAnsiTheme="majorBidi" w:cstheme="majorBidi"/>
          <w:sz w:val="24"/>
          <w:szCs w:val="24"/>
        </w:rPr>
        <w:t>PDF : Agents et Systèmes Multi-agents “</w:t>
      </w:r>
      <w:proofErr w:type="spellStart"/>
      <w:r w:rsidR="000C5243" w:rsidRPr="00D57567">
        <w:rPr>
          <w:rFonts w:asciiTheme="majorBidi" w:hAnsiTheme="majorBidi" w:cstheme="majorBidi"/>
          <w:sz w:val="24"/>
          <w:szCs w:val="24"/>
        </w:rPr>
        <w:t>Adina</w:t>
      </w:r>
      <w:proofErr w:type="spellEnd"/>
      <w:r w:rsidR="000C5243" w:rsidRPr="00D57567">
        <w:rPr>
          <w:rFonts w:asciiTheme="majorBidi" w:hAnsiTheme="majorBidi" w:cstheme="majorBidi"/>
          <w:sz w:val="24"/>
          <w:szCs w:val="24"/>
        </w:rPr>
        <w:t xml:space="preserve"> Magda </w:t>
      </w:r>
      <w:proofErr w:type="spellStart"/>
      <w:r w:rsidR="000C5243" w:rsidRPr="00D57567">
        <w:rPr>
          <w:rFonts w:asciiTheme="majorBidi" w:hAnsiTheme="majorBidi" w:cstheme="majorBidi"/>
          <w:sz w:val="24"/>
          <w:szCs w:val="24"/>
        </w:rPr>
        <w:t>Florea</w:t>
      </w:r>
      <w:proofErr w:type="spellEnd"/>
      <w:r w:rsidR="000C5243" w:rsidRPr="00D57567">
        <w:rPr>
          <w:rFonts w:asciiTheme="majorBidi" w:hAnsiTheme="majorBidi" w:cstheme="majorBidi"/>
          <w:sz w:val="24"/>
          <w:szCs w:val="24"/>
        </w:rPr>
        <w:t>” Professeur à l’université “</w:t>
      </w:r>
      <w:proofErr w:type="spellStart"/>
      <w:r w:rsidR="000C5243" w:rsidRPr="00D57567">
        <w:rPr>
          <w:rFonts w:asciiTheme="majorBidi" w:hAnsiTheme="majorBidi" w:cstheme="majorBidi"/>
          <w:sz w:val="24"/>
          <w:szCs w:val="24"/>
        </w:rPr>
        <w:t>Politehnica</w:t>
      </w:r>
      <w:proofErr w:type="spellEnd"/>
      <w:r w:rsidR="000C5243" w:rsidRPr="00D57567">
        <w:rPr>
          <w:rFonts w:asciiTheme="majorBidi" w:hAnsiTheme="majorBidi" w:cstheme="majorBidi"/>
          <w:sz w:val="24"/>
          <w:szCs w:val="24"/>
        </w:rPr>
        <w:t xml:space="preserve">” de Bucarest]  </w:t>
      </w:r>
    </w:p>
    <w:p w:rsidR="00E12442" w:rsidRPr="00D57567" w:rsidRDefault="00A00A5A" w:rsidP="00E12442">
      <w:pPr>
        <w:pStyle w:val="a3"/>
        <w:numPr>
          <w:ilvl w:val="0"/>
          <w:numId w:val="4"/>
        </w:numPr>
        <w:spacing w:before="240" w:line="360" w:lineRule="auto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w:r w:rsidRPr="00D57567">
        <w:rPr>
          <w:rFonts w:asciiTheme="majorBidi" w:hAnsiTheme="majorBidi" w:cstheme="majorBidi"/>
          <w:sz w:val="24"/>
          <w:szCs w:val="24"/>
        </w:rPr>
        <w:lastRenderedPageBreak/>
        <w:t>[</w:t>
      </w:r>
      <w:proofErr w:type="spellStart"/>
      <w:r w:rsidRPr="00D57567">
        <w:rPr>
          <w:rFonts w:asciiTheme="majorBidi" w:hAnsiTheme="majorBidi" w:cstheme="majorBidi"/>
          <w:sz w:val="24"/>
          <w:szCs w:val="24"/>
        </w:rPr>
        <w:t>R.Van</w:t>
      </w:r>
      <w:proofErr w:type="spellEnd"/>
      <w:r w:rsidRPr="00D57567">
        <w:rPr>
          <w:rFonts w:asciiTheme="majorBidi" w:hAnsiTheme="majorBidi" w:cstheme="majorBidi"/>
          <w:sz w:val="24"/>
          <w:szCs w:val="24"/>
        </w:rPr>
        <w:t xml:space="preserve">, Apprentissage de la coordination dans les </w:t>
      </w:r>
      <w:proofErr w:type="spellStart"/>
      <w:r w:rsidRPr="00D57567">
        <w:rPr>
          <w:rFonts w:asciiTheme="majorBidi" w:hAnsiTheme="majorBidi" w:cstheme="majorBidi"/>
          <w:sz w:val="24"/>
          <w:szCs w:val="24"/>
        </w:rPr>
        <w:t>syst_emes</w:t>
      </w:r>
      <w:proofErr w:type="spellEnd"/>
      <w:r w:rsidRPr="00D57567">
        <w:rPr>
          <w:rFonts w:asciiTheme="majorBidi" w:hAnsiTheme="majorBidi" w:cstheme="majorBidi"/>
          <w:sz w:val="24"/>
          <w:szCs w:val="24"/>
        </w:rPr>
        <w:t xml:space="preserve"> multi-agents, </w:t>
      </w:r>
      <w:proofErr w:type="spellStart"/>
      <w:r w:rsidRPr="00D57567">
        <w:rPr>
          <w:rFonts w:asciiTheme="majorBidi" w:hAnsiTheme="majorBidi" w:cstheme="majorBidi"/>
          <w:sz w:val="24"/>
          <w:szCs w:val="24"/>
        </w:rPr>
        <w:t>Louvainla-Neuve</w:t>
      </w:r>
      <w:proofErr w:type="spellEnd"/>
      <w:r w:rsidRPr="00D57567">
        <w:rPr>
          <w:rFonts w:asciiTheme="majorBidi" w:hAnsiTheme="majorBidi" w:cstheme="majorBidi"/>
          <w:sz w:val="24"/>
          <w:szCs w:val="24"/>
        </w:rPr>
        <w:t xml:space="preserve"> 2004]</w:t>
      </w:r>
    </w:p>
    <w:p w:rsidR="00AA0067" w:rsidRDefault="000C5243" w:rsidP="00AA0067">
      <w:pPr>
        <w:pStyle w:val="a3"/>
        <w:numPr>
          <w:ilvl w:val="0"/>
          <w:numId w:val="4"/>
        </w:numPr>
        <w:spacing w:before="240" w:line="360" w:lineRule="auto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w:r w:rsidRPr="00D57567">
        <w:rPr>
          <w:rFonts w:asciiTheme="majorBidi" w:hAnsiTheme="majorBidi" w:cstheme="majorBidi"/>
          <w:sz w:val="24"/>
          <w:szCs w:val="24"/>
        </w:rPr>
        <w:t>[V. Chevrier, «Coordination et structuration des échanges par négociation dans les systèmes multi-agents », In Journée Systèmes Multi-Agents PRC-GDR Intelligence Artificielle, Nancy, décembre 1992.].</w:t>
      </w:r>
    </w:p>
    <w:p w:rsidR="00AA0067" w:rsidRPr="00AA0067" w:rsidRDefault="00AA0067" w:rsidP="00AA0067">
      <w:pPr>
        <w:pStyle w:val="a3"/>
        <w:numPr>
          <w:ilvl w:val="0"/>
          <w:numId w:val="4"/>
        </w:numPr>
        <w:spacing w:before="240" w:line="360" w:lineRule="auto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w:r w:rsidRPr="00AA0067">
        <w:rPr>
          <w:rFonts w:asciiTheme="majorBidi" w:hAnsiTheme="majorBidi" w:cstheme="majorBidi"/>
          <w:sz w:val="24"/>
          <w:szCs w:val="24"/>
        </w:rPr>
        <w:t>[</w:t>
      </w:r>
      <w:proofErr w:type="spellStart"/>
      <w:r w:rsidRPr="00AA0067">
        <w:rPr>
          <w:rFonts w:asciiTheme="majorBidi" w:hAnsiTheme="majorBidi" w:cstheme="majorBidi"/>
          <w:sz w:val="24"/>
          <w:szCs w:val="24"/>
        </w:rPr>
        <w:t>Y.Demazeau</w:t>
      </w:r>
      <w:proofErr w:type="spellEnd"/>
      <w:r w:rsidRPr="00AA0067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AA0067">
        <w:rPr>
          <w:rFonts w:asciiTheme="majorBidi" w:hAnsiTheme="majorBidi" w:cstheme="majorBidi"/>
          <w:i/>
          <w:iCs/>
          <w:sz w:val="24"/>
          <w:szCs w:val="24"/>
        </w:rPr>
        <w:t>From</w:t>
      </w:r>
      <w:proofErr w:type="spellEnd"/>
      <w:r w:rsidRPr="00AA0067">
        <w:rPr>
          <w:rFonts w:asciiTheme="majorBidi" w:hAnsiTheme="majorBidi" w:cstheme="majorBidi"/>
          <w:i/>
          <w:iCs/>
          <w:sz w:val="24"/>
          <w:szCs w:val="24"/>
        </w:rPr>
        <w:t xml:space="preserve"> interactions to collective </w:t>
      </w:r>
      <w:proofErr w:type="spellStart"/>
      <w:r w:rsidRPr="00AA0067">
        <w:rPr>
          <w:rFonts w:asciiTheme="majorBidi" w:hAnsiTheme="majorBidi" w:cstheme="majorBidi"/>
          <w:i/>
          <w:iCs/>
          <w:sz w:val="24"/>
          <w:szCs w:val="24"/>
        </w:rPr>
        <w:t>behaviour</w:t>
      </w:r>
      <w:proofErr w:type="spellEnd"/>
      <w:r w:rsidRPr="00AA0067">
        <w:rPr>
          <w:rFonts w:asciiTheme="majorBidi" w:hAnsiTheme="majorBidi" w:cstheme="majorBidi"/>
          <w:i/>
          <w:iCs/>
          <w:sz w:val="24"/>
          <w:szCs w:val="24"/>
        </w:rPr>
        <w:t xml:space="preserve"> in agent-</w:t>
      </w:r>
      <w:proofErr w:type="spellStart"/>
      <w:r w:rsidRPr="00AA0067">
        <w:rPr>
          <w:rFonts w:asciiTheme="majorBidi" w:hAnsiTheme="majorBidi" w:cstheme="majorBidi"/>
          <w:i/>
          <w:iCs/>
          <w:sz w:val="24"/>
          <w:szCs w:val="24"/>
        </w:rPr>
        <w:t>based</w:t>
      </w:r>
      <w:proofErr w:type="spellEnd"/>
      <w:r w:rsidRPr="00AA0067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proofErr w:type="spellStart"/>
      <w:r w:rsidRPr="00AA0067">
        <w:rPr>
          <w:rFonts w:asciiTheme="majorBidi" w:hAnsiTheme="majorBidi" w:cstheme="majorBidi"/>
          <w:i/>
          <w:iCs/>
          <w:sz w:val="24"/>
          <w:szCs w:val="24"/>
        </w:rPr>
        <w:t>systems</w:t>
      </w:r>
      <w:proofErr w:type="spellEnd"/>
      <w:r w:rsidRPr="00AA0067">
        <w:rPr>
          <w:rFonts w:asciiTheme="majorBidi" w:hAnsiTheme="majorBidi" w:cstheme="majorBidi"/>
          <w:i/>
          <w:iCs/>
          <w:sz w:val="24"/>
          <w:szCs w:val="24"/>
        </w:rPr>
        <w:t xml:space="preserve">. </w:t>
      </w:r>
      <w:r w:rsidRPr="00AA0067">
        <w:rPr>
          <w:rFonts w:asciiTheme="majorBidi" w:hAnsiTheme="majorBidi" w:cstheme="majorBidi"/>
          <w:sz w:val="24"/>
          <w:szCs w:val="24"/>
        </w:rPr>
        <w:t>In</w:t>
      </w:r>
    </w:p>
    <w:p w:rsidR="00E12442" w:rsidRPr="003D793C" w:rsidRDefault="00AA0067" w:rsidP="003D793C">
      <w:pPr>
        <w:pStyle w:val="a3"/>
        <w:spacing w:before="240" w:line="360" w:lineRule="auto"/>
        <w:ind w:left="0"/>
        <w:jc w:val="both"/>
        <w:rPr>
          <w:rFonts w:asciiTheme="majorBidi" w:hAnsiTheme="majorBidi" w:cstheme="majorBidi"/>
          <w:sz w:val="24"/>
          <w:szCs w:val="24"/>
        </w:rPr>
      </w:pPr>
      <w:r w:rsidRPr="00AA0067">
        <w:rPr>
          <w:rFonts w:asciiTheme="majorBidi" w:hAnsiTheme="majorBidi" w:cstheme="majorBidi"/>
          <w:sz w:val="24"/>
          <w:szCs w:val="24"/>
        </w:rPr>
        <w:t xml:space="preserve">Proc. of the 1st </w:t>
      </w:r>
      <w:proofErr w:type="spellStart"/>
      <w:r w:rsidRPr="00AA0067">
        <w:rPr>
          <w:rFonts w:asciiTheme="majorBidi" w:hAnsiTheme="majorBidi" w:cstheme="majorBidi"/>
          <w:sz w:val="24"/>
          <w:szCs w:val="24"/>
        </w:rPr>
        <w:t>European</w:t>
      </w:r>
      <w:proofErr w:type="spellEnd"/>
      <w:r w:rsidRPr="00AA006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A0067">
        <w:rPr>
          <w:rFonts w:asciiTheme="majorBidi" w:hAnsiTheme="majorBidi" w:cstheme="majorBidi"/>
          <w:sz w:val="24"/>
          <w:szCs w:val="24"/>
        </w:rPr>
        <w:t>Conf</w:t>
      </w:r>
      <w:proofErr w:type="spellEnd"/>
      <w:r w:rsidRPr="00AA0067">
        <w:rPr>
          <w:rFonts w:asciiTheme="majorBidi" w:hAnsiTheme="majorBidi" w:cstheme="majorBidi"/>
          <w:sz w:val="24"/>
          <w:szCs w:val="24"/>
        </w:rPr>
        <w:t>. on Cognitive Science, Saint Malo, France, April, 1995, p. 117-132.]</w:t>
      </w:r>
    </w:p>
    <w:p w:rsidR="00E12442" w:rsidRPr="00D57567" w:rsidRDefault="002C0A4A" w:rsidP="00E12442">
      <w:pPr>
        <w:pStyle w:val="a3"/>
        <w:numPr>
          <w:ilvl w:val="0"/>
          <w:numId w:val="4"/>
        </w:numPr>
        <w:spacing w:before="240" w:line="360" w:lineRule="auto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w:r w:rsidRPr="00D57567">
        <w:rPr>
          <w:rFonts w:asciiTheme="majorBidi" w:hAnsiTheme="majorBidi" w:cstheme="majorBidi"/>
          <w:sz w:val="24"/>
          <w:szCs w:val="24"/>
        </w:rPr>
        <w:t xml:space="preserve">[C. </w:t>
      </w:r>
      <w:proofErr w:type="spellStart"/>
      <w:r w:rsidRPr="00D57567">
        <w:rPr>
          <w:rFonts w:asciiTheme="majorBidi" w:hAnsiTheme="majorBidi" w:cstheme="majorBidi"/>
          <w:sz w:val="24"/>
          <w:szCs w:val="24"/>
        </w:rPr>
        <w:t>Tambellini</w:t>
      </w:r>
      <w:proofErr w:type="spellEnd"/>
      <w:r w:rsidRPr="00D57567">
        <w:rPr>
          <w:rFonts w:asciiTheme="majorBidi" w:hAnsiTheme="majorBidi" w:cstheme="majorBidi"/>
          <w:sz w:val="24"/>
          <w:szCs w:val="24"/>
        </w:rPr>
        <w:t xml:space="preserve">. “Un système de recherche d’information adapté aux données incertaines: adaptation du modèle de langue”. Thèse de doctorat en </w:t>
      </w:r>
      <w:proofErr w:type="spellStart"/>
      <w:r w:rsidRPr="00D57567">
        <w:rPr>
          <w:rFonts w:asciiTheme="majorBidi" w:hAnsiTheme="majorBidi" w:cstheme="majorBidi"/>
          <w:sz w:val="24"/>
          <w:szCs w:val="24"/>
        </w:rPr>
        <w:t>informatique,Université</w:t>
      </w:r>
      <w:proofErr w:type="spellEnd"/>
      <w:r w:rsidRPr="00D57567">
        <w:rPr>
          <w:rFonts w:asciiTheme="majorBidi" w:hAnsiTheme="majorBidi" w:cstheme="majorBidi"/>
          <w:sz w:val="24"/>
          <w:szCs w:val="24"/>
        </w:rPr>
        <w:t xml:space="preserve"> de Nice-Sophia Antipolis-UFR sciences, 2007.].</w:t>
      </w:r>
    </w:p>
    <w:p w:rsidR="00E12442" w:rsidRPr="00D57567" w:rsidRDefault="002C0A4A" w:rsidP="00E12442">
      <w:pPr>
        <w:pStyle w:val="a3"/>
        <w:numPr>
          <w:ilvl w:val="0"/>
          <w:numId w:val="4"/>
        </w:numPr>
        <w:spacing w:before="240" w:line="360" w:lineRule="auto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w:r w:rsidRPr="00D57567">
        <w:rPr>
          <w:rFonts w:asciiTheme="majorBidi" w:hAnsiTheme="majorBidi" w:cstheme="majorBidi"/>
          <w:sz w:val="24"/>
          <w:szCs w:val="24"/>
        </w:rPr>
        <w:t>[</w:t>
      </w:r>
      <w:proofErr w:type="spellStart"/>
      <w:r w:rsidRPr="00D57567">
        <w:rPr>
          <w:rFonts w:asciiTheme="majorBidi" w:hAnsiTheme="majorBidi" w:cstheme="majorBidi"/>
          <w:sz w:val="24"/>
          <w:szCs w:val="24"/>
        </w:rPr>
        <w:t>F.Boubekeur</w:t>
      </w:r>
      <w:proofErr w:type="spellEnd"/>
      <w:r w:rsidRPr="00D57567">
        <w:rPr>
          <w:rFonts w:asciiTheme="majorBidi" w:hAnsiTheme="majorBidi" w:cstheme="majorBidi"/>
          <w:sz w:val="24"/>
          <w:szCs w:val="24"/>
        </w:rPr>
        <w:t xml:space="preserve"> “Contribution à la définition de modèles de recherche d'information flexibles basés sur les CP-Nets”, thèse de doctorat en informatique, Université Paul Sabatier. 2008].</w:t>
      </w:r>
    </w:p>
    <w:p w:rsidR="00E12442" w:rsidRPr="00D57567" w:rsidRDefault="002C0A4A" w:rsidP="00E12442">
      <w:pPr>
        <w:pStyle w:val="a3"/>
        <w:numPr>
          <w:ilvl w:val="0"/>
          <w:numId w:val="4"/>
        </w:numPr>
        <w:spacing w:before="240" w:line="360" w:lineRule="auto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w:r w:rsidRPr="00D57567">
        <w:rPr>
          <w:rFonts w:asciiTheme="majorBidi" w:hAnsiTheme="majorBidi" w:cstheme="majorBidi"/>
          <w:sz w:val="24"/>
          <w:szCs w:val="24"/>
        </w:rPr>
        <w:t xml:space="preserve">[L. </w:t>
      </w:r>
      <w:proofErr w:type="spellStart"/>
      <w:r w:rsidRPr="00D57567">
        <w:rPr>
          <w:rFonts w:asciiTheme="majorBidi" w:hAnsiTheme="majorBidi" w:cstheme="majorBidi"/>
          <w:sz w:val="24"/>
          <w:szCs w:val="24"/>
        </w:rPr>
        <w:t>Maisonnasse</w:t>
      </w:r>
      <w:proofErr w:type="spellEnd"/>
      <w:r w:rsidRPr="00D57567">
        <w:rPr>
          <w:rFonts w:asciiTheme="majorBidi" w:hAnsiTheme="majorBidi" w:cstheme="majorBidi"/>
          <w:sz w:val="24"/>
          <w:szCs w:val="24"/>
        </w:rPr>
        <w:t>. “Les supports de vocabulaires pour les systèmes de recherche d’informat</w:t>
      </w:r>
      <w:bookmarkStart w:id="0" w:name="_GoBack"/>
      <w:bookmarkEnd w:id="0"/>
      <w:r w:rsidRPr="00D57567">
        <w:rPr>
          <w:rFonts w:asciiTheme="majorBidi" w:hAnsiTheme="majorBidi" w:cstheme="majorBidi"/>
          <w:sz w:val="24"/>
          <w:szCs w:val="24"/>
        </w:rPr>
        <w:t>ion orientés précision : application aux graphes pour la recherche d’information médicale”. thèse de doctorat en informatique, Université Joseph Fourier- Grenoble I, France, 2008.)]</w:t>
      </w:r>
      <w:r w:rsidRPr="00D57567">
        <w:rPr>
          <w:rFonts w:asciiTheme="majorBidi" w:hAnsiTheme="majorBidi" w:cstheme="majorBidi"/>
          <w:i/>
          <w:iCs/>
          <w:sz w:val="24"/>
          <w:szCs w:val="24"/>
        </w:rPr>
        <w:t>.</w:t>
      </w:r>
    </w:p>
    <w:p w:rsidR="00E12442" w:rsidRPr="00D57567" w:rsidRDefault="002C0A4A" w:rsidP="00E12442">
      <w:pPr>
        <w:pStyle w:val="a3"/>
        <w:numPr>
          <w:ilvl w:val="0"/>
          <w:numId w:val="4"/>
        </w:numPr>
        <w:spacing w:before="240" w:line="360" w:lineRule="auto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w:r w:rsidRPr="00D57567">
        <w:rPr>
          <w:rFonts w:asciiTheme="majorBidi" w:hAnsiTheme="majorBidi" w:cstheme="majorBidi"/>
          <w:sz w:val="24"/>
          <w:szCs w:val="24"/>
        </w:rPr>
        <w:t>[</w:t>
      </w:r>
      <w:proofErr w:type="spellStart"/>
      <w:r w:rsidRPr="00D57567">
        <w:rPr>
          <w:rFonts w:asciiTheme="majorBidi" w:hAnsiTheme="majorBidi" w:cstheme="majorBidi"/>
          <w:sz w:val="24"/>
          <w:szCs w:val="24"/>
        </w:rPr>
        <w:t>M.Baziz</w:t>
      </w:r>
      <w:proofErr w:type="spellEnd"/>
      <w:r w:rsidRPr="00D57567">
        <w:rPr>
          <w:rFonts w:asciiTheme="majorBidi" w:hAnsiTheme="majorBidi" w:cstheme="majorBidi"/>
          <w:sz w:val="24"/>
          <w:szCs w:val="24"/>
        </w:rPr>
        <w:t>. “Indexation conceptuelle guidée par ontologie pour la recherche d’information, Thèse de doctorat en informatique”, Université Paul Sabatier de Toulouse, 2005.]</w:t>
      </w:r>
    </w:p>
    <w:p w:rsidR="00E12442" w:rsidRPr="00D57567" w:rsidRDefault="002C0A4A" w:rsidP="00E12442">
      <w:pPr>
        <w:pStyle w:val="a3"/>
        <w:numPr>
          <w:ilvl w:val="0"/>
          <w:numId w:val="4"/>
        </w:numPr>
        <w:spacing w:before="240" w:line="360" w:lineRule="auto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w:r w:rsidRPr="00D57567">
        <w:rPr>
          <w:rFonts w:asciiTheme="majorBidi" w:hAnsiTheme="majorBidi" w:cstheme="majorBidi"/>
          <w:sz w:val="24"/>
          <w:szCs w:val="24"/>
        </w:rPr>
        <w:t xml:space="preserve"> [</w:t>
      </w:r>
      <w:proofErr w:type="spellStart"/>
      <w:r w:rsidRPr="00D57567">
        <w:rPr>
          <w:rFonts w:asciiTheme="majorBidi" w:hAnsiTheme="majorBidi" w:cstheme="majorBidi"/>
          <w:sz w:val="24"/>
          <w:szCs w:val="24"/>
        </w:rPr>
        <w:t>M.Charhad</w:t>
      </w:r>
      <w:proofErr w:type="spellEnd"/>
      <w:r w:rsidRPr="00D57567">
        <w:rPr>
          <w:rFonts w:asciiTheme="majorBidi" w:hAnsiTheme="majorBidi" w:cstheme="majorBidi"/>
          <w:sz w:val="24"/>
          <w:szCs w:val="24"/>
        </w:rPr>
        <w:t xml:space="preserve">. “Modèles de Documents Vidéo basés sur le Formalisme des Graphes Conceptuels pour l’Indexation et la Recherche par le Contenu Sémantique”. Thèse de doctorat en informatique , L’UNIVERSITÉ JOSEPH </w:t>
      </w:r>
      <w:proofErr w:type="spellStart"/>
      <w:r w:rsidRPr="00D57567">
        <w:rPr>
          <w:rFonts w:asciiTheme="majorBidi" w:hAnsiTheme="majorBidi" w:cstheme="majorBidi"/>
          <w:sz w:val="24"/>
          <w:szCs w:val="24"/>
        </w:rPr>
        <w:t>FOURIER,Novembre</w:t>
      </w:r>
      <w:proofErr w:type="spellEnd"/>
      <w:r w:rsidRPr="00D57567">
        <w:rPr>
          <w:rFonts w:asciiTheme="majorBidi" w:hAnsiTheme="majorBidi" w:cstheme="majorBidi"/>
          <w:sz w:val="24"/>
          <w:szCs w:val="24"/>
        </w:rPr>
        <w:t xml:space="preserve"> 2005].</w:t>
      </w:r>
    </w:p>
    <w:p w:rsidR="00E12442" w:rsidRPr="00D57567" w:rsidRDefault="002C0A4A" w:rsidP="00E12442">
      <w:pPr>
        <w:pStyle w:val="a3"/>
        <w:numPr>
          <w:ilvl w:val="0"/>
          <w:numId w:val="4"/>
        </w:numPr>
        <w:spacing w:before="240" w:line="360" w:lineRule="auto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w:r w:rsidRPr="00D57567">
        <w:rPr>
          <w:rFonts w:asciiTheme="majorBidi" w:hAnsiTheme="majorBidi" w:cstheme="majorBidi"/>
          <w:sz w:val="24"/>
          <w:szCs w:val="24"/>
        </w:rPr>
        <w:t>[</w:t>
      </w:r>
      <w:proofErr w:type="spellStart"/>
      <w:r w:rsidRPr="00D57567">
        <w:rPr>
          <w:rFonts w:asciiTheme="majorBidi" w:hAnsiTheme="majorBidi" w:cstheme="majorBidi"/>
          <w:sz w:val="24"/>
          <w:szCs w:val="24"/>
        </w:rPr>
        <w:t>M.Daoud</w:t>
      </w:r>
      <w:proofErr w:type="spellEnd"/>
      <w:r w:rsidRPr="00D57567">
        <w:rPr>
          <w:rFonts w:asciiTheme="majorBidi" w:hAnsiTheme="majorBidi" w:cstheme="majorBidi"/>
          <w:sz w:val="24"/>
          <w:szCs w:val="24"/>
        </w:rPr>
        <w:t xml:space="preserve"> , “Accès personnalisé à l'information : approche basée sur l'utilisation d'un profil utilisateur sémantique dérivé d'une ontologie de domaines à travers l'historique des sessions de recherche”, thèse de doctorat en informatique, Université Paul Sabatier. (2009).].</w:t>
      </w:r>
    </w:p>
    <w:p w:rsidR="00E12442" w:rsidRPr="00D57567" w:rsidRDefault="002C0A4A" w:rsidP="00E12442">
      <w:pPr>
        <w:pStyle w:val="a3"/>
        <w:numPr>
          <w:ilvl w:val="0"/>
          <w:numId w:val="4"/>
        </w:numPr>
        <w:spacing w:before="240" w:line="360" w:lineRule="auto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w:r w:rsidRPr="00D57567">
        <w:rPr>
          <w:rFonts w:asciiTheme="majorBidi" w:hAnsiTheme="majorBidi" w:cstheme="majorBidi"/>
          <w:sz w:val="24"/>
          <w:szCs w:val="24"/>
        </w:rPr>
        <w:t>[</w:t>
      </w:r>
      <w:proofErr w:type="spellStart"/>
      <w:r w:rsidRPr="00D57567">
        <w:rPr>
          <w:rFonts w:asciiTheme="majorBidi" w:hAnsiTheme="majorBidi" w:cstheme="majorBidi"/>
          <w:sz w:val="24"/>
          <w:szCs w:val="24"/>
        </w:rPr>
        <w:t>N.Hernandez</w:t>
      </w:r>
      <w:proofErr w:type="spellEnd"/>
      <w:r w:rsidRPr="00D57567">
        <w:rPr>
          <w:rFonts w:asciiTheme="majorBidi" w:hAnsiTheme="majorBidi" w:cstheme="majorBidi"/>
          <w:sz w:val="24"/>
          <w:szCs w:val="24"/>
        </w:rPr>
        <w:t>,  “Ontologie de domaine pour la modélisation du contexte en recherche d’information”, thèse de doctorat en informatique, Université Paul Sabatier. (2006))]</w:t>
      </w:r>
    </w:p>
    <w:p w:rsidR="00E12442" w:rsidRPr="00D57567" w:rsidRDefault="002C0A4A" w:rsidP="00E12442">
      <w:pPr>
        <w:pStyle w:val="a3"/>
        <w:numPr>
          <w:ilvl w:val="0"/>
          <w:numId w:val="4"/>
        </w:numPr>
        <w:spacing w:before="240" w:line="360" w:lineRule="auto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w:r w:rsidRPr="00D57567">
        <w:rPr>
          <w:rFonts w:asciiTheme="majorBidi" w:hAnsiTheme="majorBidi" w:cstheme="majorBidi"/>
          <w:sz w:val="24"/>
          <w:szCs w:val="24"/>
        </w:rPr>
        <w:t xml:space="preserve">[N.D.Y. </w:t>
      </w:r>
      <w:proofErr w:type="spellStart"/>
      <w:r w:rsidRPr="00D57567">
        <w:rPr>
          <w:rFonts w:asciiTheme="majorBidi" w:hAnsiTheme="majorBidi" w:cstheme="majorBidi"/>
          <w:sz w:val="24"/>
          <w:szCs w:val="24"/>
        </w:rPr>
        <w:t>Kompaoré</w:t>
      </w:r>
      <w:proofErr w:type="spellEnd"/>
      <w:r w:rsidRPr="00D57567">
        <w:rPr>
          <w:rFonts w:asciiTheme="majorBidi" w:hAnsiTheme="majorBidi" w:cstheme="majorBidi"/>
          <w:sz w:val="24"/>
          <w:szCs w:val="24"/>
        </w:rPr>
        <w:t>. “Fusion de systèmes et analyse des caractéristiques linguistiques des requêtes: vers un processus de RI adaptatif». Thèse de doctorat en informatique, Université Paul Sabatier de Toulouse, 2008].</w:t>
      </w:r>
    </w:p>
    <w:p w:rsidR="00E12442" w:rsidRPr="003D793C" w:rsidRDefault="003D793C" w:rsidP="003D793C">
      <w:pPr>
        <w:pStyle w:val="a3"/>
        <w:numPr>
          <w:ilvl w:val="0"/>
          <w:numId w:val="4"/>
        </w:numPr>
        <w:spacing w:before="240" w:line="360" w:lineRule="auto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lastRenderedPageBreak/>
        <w:t xml:space="preserve">[Villanova-Oliver, </w:t>
      </w:r>
      <w:r w:rsidR="002C0A4A" w:rsidRPr="00D57567">
        <w:rPr>
          <w:rFonts w:asciiTheme="majorBidi" w:eastAsia="Times New Roman" w:hAnsiTheme="majorBidi" w:cstheme="majorBidi"/>
          <w:sz w:val="24"/>
          <w:szCs w:val="24"/>
          <w:lang w:eastAsia="fr-FR"/>
        </w:rPr>
        <w:t>« Adaptabilité dans les systèmes d’information sur le Web : modélisation et mis en œuvre de l’accès progressive», Thèse, Institut National Polytechnique de Grenoble, Grenoble, Décembre 2002.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>]</w:t>
      </w:r>
    </w:p>
    <w:p w:rsidR="00E12442" w:rsidRPr="00D57567" w:rsidRDefault="00A00A5A" w:rsidP="00E12442">
      <w:pPr>
        <w:pStyle w:val="a3"/>
        <w:numPr>
          <w:ilvl w:val="0"/>
          <w:numId w:val="4"/>
        </w:numPr>
        <w:spacing w:before="240" w:line="360" w:lineRule="auto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w:r w:rsidRPr="00D57567">
        <w:rPr>
          <w:rFonts w:asciiTheme="majorBidi" w:hAnsiTheme="majorBidi" w:cstheme="majorBidi"/>
          <w:sz w:val="24"/>
          <w:szCs w:val="24"/>
          <w:lang w:val="en-US"/>
        </w:rPr>
        <w:t>[Ontology Web La</w:t>
      </w:r>
      <w:r w:rsidR="00D57567">
        <w:rPr>
          <w:rFonts w:asciiTheme="majorBidi" w:hAnsiTheme="majorBidi" w:cstheme="majorBidi"/>
          <w:sz w:val="24"/>
          <w:szCs w:val="24"/>
          <w:lang w:val="en-US"/>
        </w:rPr>
        <w:t xml:space="preserve">nguage (OWL). </w:t>
      </w:r>
      <w:r w:rsidRPr="00D5756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hyperlink r:id="rId8" w:history="1">
        <w:r w:rsidR="00AA0067" w:rsidRPr="003846C6">
          <w:rPr>
            <w:rStyle w:val="Hyperlink"/>
            <w:rFonts w:asciiTheme="majorBidi" w:hAnsiTheme="majorBidi" w:cstheme="majorBidi"/>
            <w:sz w:val="24"/>
            <w:szCs w:val="24"/>
            <w:lang w:val="en-US"/>
          </w:rPr>
          <w:t>http://www.w3.org/OWL</w:t>
        </w:r>
      </w:hyperlink>
      <w:r w:rsidR="00AA006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D57567">
        <w:rPr>
          <w:rFonts w:asciiTheme="majorBidi" w:hAnsiTheme="majorBidi" w:cstheme="majorBidi"/>
          <w:sz w:val="24"/>
          <w:szCs w:val="24"/>
          <w:lang w:val="en-US"/>
        </w:rPr>
        <w:t xml:space="preserve"> ]</w:t>
      </w:r>
    </w:p>
    <w:p w:rsidR="00E12442" w:rsidRPr="00D57567" w:rsidRDefault="00A00A5A" w:rsidP="00E12442">
      <w:pPr>
        <w:pStyle w:val="a3"/>
        <w:numPr>
          <w:ilvl w:val="0"/>
          <w:numId w:val="4"/>
        </w:numPr>
        <w:spacing w:before="240" w:line="360" w:lineRule="auto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w:r w:rsidRPr="00D57567">
        <w:rPr>
          <w:rFonts w:asciiTheme="majorBidi" w:hAnsiTheme="majorBidi" w:cstheme="majorBidi"/>
          <w:sz w:val="24"/>
          <w:szCs w:val="24"/>
          <w:lang w:val="en-US"/>
        </w:rPr>
        <w:t xml:space="preserve">[Resource Description Framework (RDF). </w:t>
      </w:r>
      <w:hyperlink r:id="rId9" w:history="1">
        <w:r w:rsidR="00AA0067" w:rsidRPr="003846C6">
          <w:rPr>
            <w:rStyle w:val="Hyperlink"/>
            <w:rFonts w:asciiTheme="majorBidi" w:hAnsiTheme="majorBidi" w:cstheme="majorBidi"/>
            <w:sz w:val="24"/>
            <w:szCs w:val="24"/>
            <w:lang w:val="en-US"/>
          </w:rPr>
          <w:t>http://www.w3.org/RDF/</w:t>
        </w:r>
      </w:hyperlink>
      <w:r w:rsidR="00AA006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D57567">
        <w:rPr>
          <w:rFonts w:asciiTheme="majorBidi" w:hAnsiTheme="majorBidi" w:cstheme="majorBidi"/>
          <w:sz w:val="24"/>
          <w:szCs w:val="24"/>
          <w:lang w:val="en-US"/>
        </w:rPr>
        <w:t>]</w:t>
      </w:r>
    </w:p>
    <w:p w:rsidR="00851FE8" w:rsidRPr="00D57567" w:rsidRDefault="00851FE8" w:rsidP="00E12442">
      <w:pPr>
        <w:pStyle w:val="a3"/>
        <w:numPr>
          <w:ilvl w:val="0"/>
          <w:numId w:val="4"/>
        </w:numPr>
        <w:spacing w:before="240" w:line="360" w:lineRule="auto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w:r w:rsidRPr="00D57567">
        <w:rPr>
          <w:rFonts w:asciiTheme="majorBidi" w:hAnsiTheme="majorBidi" w:cstheme="majorBidi"/>
          <w:sz w:val="24"/>
          <w:szCs w:val="24"/>
        </w:rPr>
        <w:t>[JADE</w:t>
      </w:r>
      <w:r w:rsidR="00E12442" w:rsidRPr="00D57567">
        <w:rPr>
          <w:rFonts w:asciiTheme="majorBidi" w:hAnsiTheme="majorBidi" w:cstheme="majorBidi"/>
          <w:sz w:val="24"/>
          <w:szCs w:val="24"/>
        </w:rPr>
        <w:t xml:space="preserve"> </w:t>
      </w:r>
      <w:r w:rsidRPr="00D57567">
        <w:rPr>
          <w:rFonts w:asciiTheme="majorBidi" w:hAnsiTheme="majorBidi" w:cstheme="majorBidi"/>
          <w:sz w:val="24"/>
          <w:szCs w:val="24"/>
        </w:rPr>
        <w:t xml:space="preserve"> </w:t>
      </w:r>
      <w:hyperlink r:id="rId10" w:history="1">
        <w:r w:rsidR="00AA0067" w:rsidRPr="003846C6">
          <w:rPr>
            <w:rStyle w:val="Hyperlink"/>
            <w:rFonts w:asciiTheme="majorBidi" w:hAnsiTheme="majorBidi" w:cstheme="majorBidi"/>
            <w:sz w:val="24"/>
            <w:szCs w:val="24"/>
          </w:rPr>
          <w:t>http://jade.tilab.com/23/05/2015</w:t>
        </w:r>
      </w:hyperlink>
      <w:r w:rsidR="00AA0067">
        <w:rPr>
          <w:rFonts w:asciiTheme="majorBidi" w:hAnsiTheme="majorBidi" w:cstheme="majorBidi"/>
          <w:sz w:val="24"/>
          <w:szCs w:val="24"/>
        </w:rPr>
        <w:t xml:space="preserve"> </w:t>
      </w:r>
      <w:r w:rsidRPr="00D57567">
        <w:rPr>
          <w:rFonts w:asciiTheme="majorBidi" w:hAnsiTheme="majorBidi" w:cstheme="majorBidi"/>
          <w:sz w:val="24"/>
          <w:szCs w:val="24"/>
        </w:rPr>
        <w:t>]</w:t>
      </w:r>
    </w:p>
    <w:sectPr w:rsidR="00851FE8" w:rsidRPr="00D57567" w:rsidSect="00756D43">
      <w:headerReference w:type="default" r:id="rId11"/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367" w:rsidRDefault="002D2367" w:rsidP="006A2740">
      <w:pPr>
        <w:spacing w:after="0" w:line="240" w:lineRule="auto"/>
      </w:pPr>
      <w:r>
        <w:separator/>
      </w:r>
    </w:p>
  </w:endnote>
  <w:endnote w:type="continuationSeparator" w:id="0">
    <w:p w:rsidR="002D2367" w:rsidRDefault="002D2367" w:rsidP="006A2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367" w:rsidRDefault="002D2367" w:rsidP="006A2740">
      <w:pPr>
        <w:spacing w:after="0" w:line="240" w:lineRule="auto"/>
      </w:pPr>
      <w:r>
        <w:separator/>
      </w:r>
    </w:p>
  </w:footnote>
  <w:footnote w:type="continuationSeparator" w:id="0">
    <w:p w:rsidR="002D2367" w:rsidRDefault="002D2367" w:rsidP="006A27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740" w:rsidRDefault="006A2740" w:rsidP="006A2740">
    <w:pPr>
      <w:pStyle w:val="a5"/>
      <w:jc w:val="center"/>
    </w:pPr>
    <w:r w:rsidRPr="006A2740">
      <w:t>Bibliographie</w:t>
    </w:r>
  </w:p>
  <w:p w:rsidR="00597B2F" w:rsidRDefault="00597B2F" w:rsidP="006A2740">
    <w:pPr>
      <w:pStyle w:val="a5"/>
      <w:jc w:val="center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-146685</wp:posOffset>
              </wp:positionH>
              <wp:positionV relativeFrom="paragraph">
                <wp:posOffset>69215</wp:posOffset>
              </wp:positionV>
              <wp:extent cx="5924550" cy="18415"/>
              <wp:effectExtent l="0" t="0" r="0" b="635"/>
              <wp:wrapSquare wrapText="bothSides"/>
              <wp:docPr id="5" name="مستطيل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924550" cy="18415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مستطيل 5" o:spid="_x0000_s1026" style="position:absolute;margin-left:-11.55pt;margin-top:5.45pt;width:466.5pt;height:1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RXRrwIAAJ8FAAAOAAAAZHJzL2Uyb0RvYy54bWysVM1u1DAQviPxDpbvNJvVBtqo2WrVqghp&#10;1VZsUc+uYzcRjsfY3s0uZ7jwKFw58Crt2zB2frqUigMiByvj+eabH8/M8cm2UWQjrKtBFzQ9mFAi&#10;NIey1ncF/XB9/uqQEueZLpkCLQq6E46ezF++OG5NLqZQgSqFJUiiXd6aglbemzxJHK9Ew9wBGKFR&#10;KcE2zKNo75LSshbZG5VMJ5PXSQu2NBa4cA5vzzolnUd+KQX3l1I64YkqKMbm42njeRvOZH7M8jvL&#10;TFXzPgz2D1E0rNbodKQ6Y56Rta3/oGpqbsGB9AccmgSkrLmIOWA26eRJNquKGRFzweI4M5bJ/T9a&#10;frG5sqQuC5pRolmDT/Tw9f7H/ff7nw/fHr6QLFSoNS5H4Mpc2ZCjM0vgHx0qkt80QXA9ZittE7CY&#10;IdnGcu/GcoutJxwvs6PpLMvwVTjq0sNZGp0lLB+MjXX+rYCGhJ+CWnzNWGS2WTof3LN8gMS4QNXl&#10;ea1UFEIHiVNlyYbh2/ttGjJBC7ePUjpgNQSrTh1uYlpdJjEnv1Mi4JR+LyQWC2OfxkBimz46YZwL&#10;7dNOVbFSdL6zCX6D9yGsGEskDMwS/Y/cPcGA7EgG7i7KHh9MRezy0Xjyt8A649EiegbtR+Om1mCf&#10;I1CYVe+5ww9F6koTqnQL5Q5byUI3Y87w8xqfbcmcv2IWhwofGheFv8RDKmgLCv0fJRXYz8/dBzz2&#10;OmopaXFIC+o+rZkVlKh3GqfgKJ3NwlRHYZa9maJg9zW3+xq9bk4BeyHFlWR4/A14r4ZfaaG5wX2y&#10;CF5RxTRH3wXl3g7Cqe+WB24kLhaLCMNJNswv9crwQB6qGtryenvDrOl712PTX8Aw0Cx/0sIdNlhq&#10;WKw9yDr292Nd+3rjFoiN02+ssGb25Yh63KvzXwAAAP//AwBQSwMEFAAGAAgAAAAhAD0XOQLdAAAA&#10;CQEAAA8AAABkcnMvZG93bnJldi54bWxMj0FPwzAMhe9I/IfISNy2pJuAtTSdJqQxcRsDcc4ary00&#10;TtRkW/fv8U5ws/2e3vtcLkfXixMOsfOkIZsqEEi1tx01Gj4/1pMFiJgMWdN7Qg0XjLCsbm9KU1h/&#10;pnc87VIjOIRiYTS0KYVCyli36Eyc+oDE2sEPziReh0bawZw53PVyptSjdKYjbmhNwJcW65/d0XFv&#10;eH26ZJuHb5+v/erwJbdvm9BofX83rp5BJBzTnxmu+IwOFTPt/ZFsFL2GyWyesZUFlYNgQ65yHvZ8&#10;mC9AVqX8/0H1CwAA//8DAFBLAQItABQABgAIAAAAIQC2gziS/gAAAOEBAAATAAAAAAAAAAAAAAAA&#10;AAAAAABbQ29udGVudF9UeXBlc10ueG1sUEsBAi0AFAAGAAgAAAAhADj9If/WAAAAlAEAAAsAAAAA&#10;AAAAAAAAAAAALwEAAF9yZWxzLy5yZWxzUEsBAi0AFAAGAAgAAAAhAAhFFdGvAgAAnwUAAA4AAAAA&#10;AAAAAAAAAAAALgIAAGRycy9lMm9Eb2MueG1sUEsBAi0AFAAGAAgAAAAhAD0XOQLdAAAACQEAAA8A&#10;AAAAAAAAAAAAAAAACQUAAGRycy9kb3ducmV2LnhtbFBLBQYAAAAABAAEAPMAAAATBgAAAAA=&#10;" fillcolor="black [3213]" stroked="f" strokeweight="2pt">
              <v:path arrowok="t"/>
              <w10:wrap type="squar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2484F"/>
    <w:multiLevelType w:val="hybridMultilevel"/>
    <w:tmpl w:val="D9261B6A"/>
    <w:lvl w:ilvl="0" w:tplc="CAE68CA4">
      <w:start w:val="4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82087D"/>
    <w:multiLevelType w:val="hybridMultilevel"/>
    <w:tmpl w:val="A8009B36"/>
    <w:lvl w:ilvl="0" w:tplc="9C1A11DC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4305E31"/>
    <w:multiLevelType w:val="hybridMultilevel"/>
    <w:tmpl w:val="5A303B68"/>
    <w:lvl w:ilvl="0" w:tplc="88D6FD8C">
      <w:start w:val="17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2243DC"/>
    <w:multiLevelType w:val="hybridMultilevel"/>
    <w:tmpl w:val="601A49A6"/>
    <w:lvl w:ilvl="0" w:tplc="DF487AFC">
      <w:start w:val="3"/>
      <w:numFmt w:val="decimal"/>
      <w:lvlText w:val="[%1]"/>
      <w:lvlJc w:val="left"/>
      <w:pPr>
        <w:ind w:left="720" w:hanging="360"/>
      </w:pPr>
      <w:rPr>
        <w:rFonts w:hint="default"/>
        <w:lang w:val="fr-FR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3955CE"/>
    <w:multiLevelType w:val="hybridMultilevel"/>
    <w:tmpl w:val="FFA860DC"/>
    <w:lvl w:ilvl="0" w:tplc="02003820">
      <w:start w:val="4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8354E4"/>
    <w:multiLevelType w:val="hybridMultilevel"/>
    <w:tmpl w:val="A1885FF8"/>
    <w:lvl w:ilvl="0" w:tplc="201889FC">
      <w:start w:val="1"/>
      <w:numFmt w:val="decimal"/>
      <w:lvlText w:val="[%1]"/>
      <w:lvlJc w:val="left"/>
      <w:pPr>
        <w:ind w:left="72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CE9"/>
    <w:rsid w:val="000C5243"/>
    <w:rsid w:val="002C0A4A"/>
    <w:rsid w:val="002D2367"/>
    <w:rsid w:val="003D793C"/>
    <w:rsid w:val="00597B2F"/>
    <w:rsid w:val="005E4B09"/>
    <w:rsid w:val="006A2740"/>
    <w:rsid w:val="00756D43"/>
    <w:rsid w:val="00851FE8"/>
    <w:rsid w:val="00980E92"/>
    <w:rsid w:val="00993276"/>
    <w:rsid w:val="009A1A58"/>
    <w:rsid w:val="00A00A5A"/>
    <w:rsid w:val="00A52B7F"/>
    <w:rsid w:val="00A67600"/>
    <w:rsid w:val="00AA0067"/>
    <w:rsid w:val="00D57567"/>
    <w:rsid w:val="00DE0CB7"/>
    <w:rsid w:val="00E12442"/>
    <w:rsid w:val="00EE4BD6"/>
    <w:rsid w:val="00EE4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CB7"/>
    <w:pPr>
      <w:spacing w:after="160" w:line="259" w:lineRule="auto"/>
    </w:pPr>
    <w:rPr>
      <w:rFonts w:asciiTheme="majorBidi" w:hAnsiTheme="majorBidi"/>
      <w:sz w:val="24"/>
    </w:rPr>
  </w:style>
  <w:style w:type="paragraph" w:styleId="1">
    <w:name w:val="heading 1"/>
    <w:basedOn w:val="a"/>
    <w:next w:val="a"/>
    <w:link w:val="1Char"/>
    <w:uiPriority w:val="9"/>
    <w:qFormat/>
    <w:rsid w:val="00DE0CB7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E0CB7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DE0CB7"/>
    <w:rPr>
      <w:rFonts w:asciiTheme="majorBidi" w:eastAsiaTheme="majorEastAsia" w:hAnsiTheme="majorBidi" w:cstheme="majorBidi"/>
      <w:b/>
      <w:bCs/>
      <w:sz w:val="28"/>
      <w:szCs w:val="28"/>
    </w:rPr>
  </w:style>
  <w:style w:type="character" w:customStyle="1" w:styleId="2Char">
    <w:name w:val="عنوان 2 Char"/>
    <w:basedOn w:val="a0"/>
    <w:link w:val="2"/>
    <w:uiPriority w:val="9"/>
    <w:semiHidden/>
    <w:rsid w:val="00DE0CB7"/>
    <w:rPr>
      <w:rFonts w:asciiTheme="majorBidi" w:eastAsiaTheme="majorEastAsia" w:hAnsiTheme="majorBidi" w:cstheme="majorBidi"/>
      <w:b/>
      <w:bCs/>
      <w:color w:val="000000" w:themeColor="text1"/>
      <w:sz w:val="24"/>
      <w:szCs w:val="26"/>
    </w:rPr>
  </w:style>
  <w:style w:type="paragraph" w:styleId="a3">
    <w:name w:val="List Paragraph"/>
    <w:basedOn w:val="a"/>
    <w:uiPriority w:val="34"/>
    <w:qFormat/>
    <w:rsid w:val="00EE4CE9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character" w:styleId="Hyperlink">
    <w:name w:val="Hyperlink"/>
    <w:basedOn w:val="a0"/>
    <w:uiPriority w:val="99"/>
    <w:unhideWhenUsed/>
    <w:rsid w:val="00A00A5A"/>
    <w:rPr>
      <w:color w:val="0000FF" w:themeColor="hyperlink"/>
      <w:u w:val="single"/>
    </w:rPr>
  </w:style>
  <w:style w:type="character" w:customStyle="1" w:styleId="highlight">
    <w:name w:val="highlight"/>
    <w:basedOn w:val="a0"/>
    <w:rsid w:val="00EE4BD6"/>
  </w:style>
  <w:style w:type="paragraph" w:customStyle="1" w:styleId="Bibliograph">
    <w:name w:val="Bibliograph"/>
    <w:basedOn w:val="a"/>
    <w:rsid w:val="00E12442"/>
    <w:pPr>
      <w:keepNext/>
      <w:spacing w:before="240" w:after="60" w:line="360" w:lineRule="auto"/>
      <w:outlineLvl w:val="0"/>
    </w:pPr>
    <w:rPr>
      <w:rFonts w:ascii="Times New Roman" w:eastAsia="Times New Roman" w:hAnsi="Times New Roman" w:cs="Times New Roman"/>
      <w:b/>
      <w:caps/>
      <w:kern w:val="32"/>
      <w:szCs w:val="32"/>
      <w:lang w:val="en-GB" w:eastAsia="fr-FR"/>
    </w:rPr>
  </w:style>
  <w:style w:type="paragraph" w:customStyle="1" w:styleId="References">
    <w:name w:val="References"/>
    <w:basedOn w:val="a"/>
    <w:rsid w:val="00E1244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20"/>
      <w:lang w:val="en-US" w:eastAsia="ar-SA"/>
    </w:rPr>
  </w:style>
  <w:style w:type="paragraph" w:styleId="a4">
    <w:name w:val="Balloon Text"/>
    <w:basedOn w:val="a"/>
    <w:link w:val="Char"/>
    <w:uiPriority w:val="99"/>
    <w:semiHidden/>
    <w:unhideWhenUsed/>
    <w:rsid w:val="00D575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D5756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6A2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6A2740"/>
    <w:rPr>
      <w:rFonts w:asciiTheme="majorBidi" w:hAnsiTheme="majorBidi"/>
      <w:sz w:val="24"/>
    </w:rPr>
  </w:style>
  <w:style w:type="paragraph" w:styleId="a6">
    <w:name w:val="footer"/>
    <w:basedOn w:val="a"/>
    <w:link w:val="Char1"/>
    <w:uiPriority w:val="99"/>
    <w:unhideWhenUsed/>
    <w:rsid w:val="006A2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6A2740"/>
    <w:rPr>
      <w:rFonts w:asciiTheme="majorBidi" w:hAnsiTheme="majorBid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CB7"/>
    <w:pPr>
      <w:spacing w:after="160" w:line="259" w:lineRule="auto"/>
    </w:pPr>
    <w:rPr>
      <w:rFonts w:asciiTheme="majorBidi" w:hAnsiTheme="majorBidi"/>
      <w:sz w:val="24"/>
    </w:rPr>
  </w:style>
  <w:style w:type="paragraph" w:styleId="1">
    <w:name w:val="heading 1"/>
    <w:basedOn w:val="a"/>
    <w:next w:val="a"/>
    <w:link w:val="1Char"/>
    <w:uiPriority w:val="9"/>
    <w:qFormat/>
    <w:rsid w:val="00DE0CB7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E0CB7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DE0CB7"/>
    <w:rPr>
      <w:rFonts w:asciiTheme="majorBidi" w:eastAsiaTheme="majorEastAsia" w:hAnsiTheme="majorBidi" w:cstheme="majorBidi"/>
      <w:b/>
      <w:bCs/>
      <w:sz w:val="28"/>
      <w:szCs w:val="28"/>
    </w:rPr>
  </w:style>
  <w:style w:type="character" w:customStyle="1" w:styleId="2Char">
    <w:name w:val="عنوان 2 Char"/>
    <w:basedOn w:val="a0"/>
    <w:link w:val="2"/>
    <w:uiPriority w:val="9"/>
    <w:semiHidden/>
    <w:rsid w:val="00DE0CB7"/>
    <w:rPr>
      <w:rFonts w:asciiTheme="majorBidi" w:eastAsiaTheme="majorEastAsia" w:hAnsiTheme="majorBidi" w:cstheme="majorBidi"/>
      <w:b/>
      <w:bCs/>
      <w:color w:val="000000" w:themeColor="text1"/>
      <w:sz w:val="24"/>
      <w:szCs w:val="26"/>
    </w:rPr>
  </w:style>
  <w:style w:type="paragraph" w:styleId="a3">
    <w:name w:val="List Paragraph"/>
    <w:basedOn w:val="a"/>
    <w:uiPriority w:val="34"/>
    <w:qFormat/>
    <w:rsid w:val="00EE4CE9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character" w:styleId="Hyperlink">
    <w:name w:val="Hyperlink"/>
    <w:basedOn w:val="a0"/>
    <w:uiPriority w:val="99"/>
    <w:unhideWhenUsed/>
    <w:rsid w:val="00A00A5A"/>
    <w:rPr>
      <w:color w:val="0000FF" w:themeColor="hyperlink"/>
      <w:u w:val="single"/>
    </w:rPr>
  </w:style>
  <w:style w:type="character" w:customStyle="1" w:styleId="highlight">
    <w:name w:val="highlight"/>
    <w:basedOn w:val="a0"/>
    <w:rsid w:val="00EE4BD6"/>
  </w:style>
  <w:style w:type="paragraph" w:customStyle="1" w:styleId="Bibliograph">
    <w:name w:val="Bibliograph"/>
    <w:basedOn w:val="a"/>
    <w:rsid w:val="00E12442"/>
    <w:pPr>
      <w:keepNext/>
      <w:spacing w:before="240" w:after="60" w:line="360" w:lineRule="auto"/>
      <w:outlineLvl w:val="0"/>
    </w:pPr>
    <w:rPr>
      <w:rFonts w:ascii="Times New Roman" w:eastAsia="Times New Roman" w:hAnsi="Times New Roman" w:cs="Times New Roman"/>
      <w:b/>
      <w:caps/>
      <w:kern w:val="32"/>
      <w:szCs w:val="32"/>
      <w:lang w:val="en-GB" w:eastAsia="fr-FR"/>
    </w:rPr>
  </w:style>
  <w:style w:type="paragraph" w:customStyle="1" w:styleId="References">
    <w:name w:val="References"/>
    <w:basedOn w:val="a"/>
    <w:rsid w:val="00E1244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20"/>
      <w:lang w:val="en-US" w:eastAsia="ar-SA"/>
    </w:rPr>
  </w:style>
  <w:style w:type="paragraph" w:styleId="a4">
    <w:name w:val="Balloon Text"/>
    <w:basedOn w:val="a"/>
    <w:link w:val="Char"/>
    <w:uiPriority w:val="99"/>
    <w:semiHidden/>
    <w:unhideWhenUsed/>
    <w:rsid w:val="00D575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D5756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6A2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6A2740"/>
    <w:rPr>
      <w:rFonts w:asciiTheme="majorBidi" w:hAnsiTheme="majorBidi"/>
      <w:sz w:val="24"/>
    </w:rPr>
  </w:style>
  <w:style w:type="paragraph" w:styleId="a6">
    <w:name w:val="footer"/>
    <w:basedOn w:val="a"/>
    <w:link w:val="Char1"/>
    <w:uiPriority w:val="99"/>
    <w:unhideWhenUsed/>
    <w:rsid w:val="006A2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6A2740"/>
    <w:rPr>
      <w:rFonts w:asciiTheme="majorBidi" w:hAnsiTheme="majorBid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7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2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5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3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34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8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4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4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8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7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4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5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1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7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0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36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4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1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64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6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0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1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3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0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47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13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1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64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9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0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7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5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0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9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0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94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3.org/OW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jade.tilab.com/23/05/201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w3.org/RDF/" TargetMode="Externa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725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</dc:creator>
  <cp:lastModifiedBy>SARA</cp:lastModifiedBy>
  <cp:revision>6</cp:revision>
  <cp:lastPrinted>2016-05-24T10:50:00Z</cp:lastPrinted>
  <dcterms:created xsi:type="dcterms:W3CDTF">2016-05-22T18:04:00Z</dcterms:created>
  <dcterms:modified xsi:type="dcterms:W3CDTF">2016-05-24T10:52:00Z</dcterms:modified>
</cp:coreProperties>
</file>